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F29" w:rsidRDefault="00DC0F29" w:rsidP="00DC0F29">
      <w:r w:rsidRPr="008B475E">
        <w:rPr>
          <w:i/>
          <w:noProof/>
        </w:rPr>
        <w:drawing>
          <wp:inline distT="0" distB="0" distL="0" distR="0" wp14:anchorId="747D027A" wp14:editId="7AD500A5">
            <wp:extent cx="5760720" cy="139954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F29" w:rsidRDefault="00DC0F29" w:rsidP="00DC0F29">
      <w:r>
        <w:t>GRADONAČELNICA</w:t>
      </w:r>
    </w:p>
    <w:p w:rsidR="00DC0F29" w:rsidRDefault="00DC0F29" w:rsidP="00DC0F29"/>
    <w:p w:rsidR="00DC0F29" w:rsidRPr="008B1115" w:rsidRDefault="00DC0F29" w:rsidP="00DC0F29">
      <w:r w:rsidRPr="008B1115">
        <w:t>KLASA:400/06-19/01-02</w:t>
      </w:r>
    </w:p>
    <w:p w:rsidR="00DC0F29" w:rsidRPr="008B1115" w:rsidRDefault="00DC0F29" w:rsidP="00DC0F29">
      <w:r w:rsidRPr="008B1115">
        <w:t xml:space="preserve">URBROJ:2196/02-20-5 </w:t>
      </w:r>
    </w:p>
    <w:p w:rsidR="00DC0F29" w:rsidRPr="008B1115" w:rsidRDefault="00DC0F29" w:rsidP="00DC0F29">
      <w:r w:rsidRPr="008B1115">
        <w:t xml:space="preserve">Ilok, </w:t>
      </w:r>
      <w:r>
        <w:t xml:space="preserve">29. svibnja </w:t>
      </w:r>
      <w:r w:rsidRPr="008B1115">
        <w:t xml:space="preserve">2020. godina </w:t>
      </w:r>
    </w:p>
    <w:p w:rsidR="00DC0F29" w:rsidRPr="008B1115" w:rsidRDefault="00DC0F29" w:rsidP="00DC0F29"/>
    <w:p w:rsidR="00DC0F29" w:rsidRPr="008B1115" w:rsidRDefault="00DC0F29" w:rsidP="00DC0F29">
      <w:pPr>
        <w:jc w:val="both"/>
      </w:pPr>
      <w:r w:rsidRPr="008B1115">
        <w:tab/>
      </w:r>
      <w:bookmarkStart w:id="0" w:name="_Hlk41561971"/>
      <w:r w:rsidRPr="008B1115">
        <w:t xml:space="preserve">Temeljem članka 74. stavak 1. Zakona o komunalnom gospodarstvu („Narodne novine“ 68/18 i 110/18, 32/20) i članak 48. Zakona o lokalnoj i područnoj (regionalnoj) samoupravi („Narodne Novine“ 33/01, 129/05, 109/07, 125/08, 36/09 , 150/11, 144/12, 19/13, 137/15 i 123/17, 98/19) </w:t>
      </w:r>
      <w:bookmarkStart w:id="1" w:name="_Hlk41561628"/>
      <w:r w:rsidRPr="008B1115">
        <w:t xml:space="preserve">te članka 42. Statuta Grada Iloka („Službeni vjesnik“ Vukovarsko-srijemske županije 13/11, 04/18, 9/19, 4/20), </w:t>
      </w:r>
      <w:bookmarkEnd w:id="1"/>
      <w:r w:rsidRPr="008B1115">
        <w:t xml:space="preserve">Gradonačelnica Grada Iloka dostavlja Gradskom vijeću </w:t>
      </w:r>
      <w:r>
        <w:t>G</w:t>
      </w:r>
      <w:r w:rsidRPr="008B1115">
        <w:t xml:space="preserve">rada Iloka:  </w:t>
      </w:r>
    </w:p>
    <w:bookmarkEnd w:id="0"/>
    <w:p w:rsidR="00DC0F29" w:rsidRPr="008B1115" w:rsidRDefault="00DC0F29" w:rsidP="00DC0F29">
      <w:pPr>
        <w:rPr>
          <w:color w:val="FF0000"/>
        </w:rPr>
      </w:pPr>
    </w:p>
    <w:p w:rsidR="00DC0F29" w:rsidRPr="008B1115" w:rsidRDefault="00DC0F29" w:rsidP="00DC0F29"/>
    <w:p w:rsidR="00DC0F29" w:rsidRPr="008B1115" w:rsidRDefault="00DC0F29" w:rsidP="00DC0F29">
      <w:pPr>
        <w:jc w:val="center"/>
      </w:pPr>
      <w:r w:rsidRPr="008B1115">
        <w:rPr>
          <w:b/>
        </w:rPr>
        <w:t>IZVJEŠĆE O IZVRŠENJU</w:t>
      </w:r>
    </w:p>
    <w:p w:rsidR="00DC0F29" w:rsidRPr="008B1115" w:rsidRDefault="00DC0F29" w:rsidP="00DC0F29">
      <w:pPr>
        <w:jc w:val="center"/>
        <w:rPr>
          <w:b/>
        </w:rPr>
      </w:pPr>
      <w:r w:rsidRPr="008B1115">
        <w:rPr>
          <w:b/>
        </w:rPr>
        <w:t xml:space="preserve"> PROGRAMA</w:t>
      </w:r>
    </w:p>
    <w:p w:rsidR="00DC0F29" w:rsidRPr="008B1115" w:rsidRDefault="00DC0F29" w:rsidP="00DC0F29">
      <w:pPr>
        <w:jc w:val="center"/>
        <w:rPr>
          <w:b/>
        </w:rPr>
      </w:pPr>
      <w:r w:rsidRPr="008B1115">
        <w:rPr>
          <w:b/>
        </w:rPr>
        <w:t xml:space="preserve">održavanja komunalne infrastrukture </w:t>
      </w:r>
    </w:p>
    <w:p w:rsidR="00DC0F29" w:rsidRPr="008B1115" w:rsidRDefault="00DC0F29" w:rsidP="00DC0F29">
      <w:pPr>
        <w:jc w:val="center"/>
        <w:rPr>
          <w:b/>
        </w:rPr>
      </w:pPr>
      <w:r w:rsidRPr="008B1115">
        <w:rPr>
          <w:b/>
        </w:rPr>
        <w:t>u 2019. godini</w:t>
      </w:r>
    </w:p>
    <w:p w:rsidR="00DC0F29" w:rsidRPr="008B1115" w:rsidRDefault="00DC0F29" w:rsidP="00DC0F29">
      <w:pPr>
        <w:jc w:val="center"/>
      </w:pPr>
    </w:p>
    <w:p w:rsidR="00DC0F29" w:rsidRPr="008B1115" w:rsidRDefault="00DC0F29" w:rsidP="00DC0F29">
      <w:pPr>
        <w:jc w:val="center"/>
      </w:pPr>
    </w:p>
    <w:p w:rsidR="00DC0F29" w:rsidRPr="008B1115" w:rsidRDefault="00DC0F29" w:rsidP="00DC0F29">
      <w:pPr>
        <w:jc w:val="center"/>
      </w:pPr>
      <w:r w:rsidRPr="008B1115">
        <w:t>Članak 1.</w:t>
      </w:r>
    </w:p>
    <w:p w:rsidR="00DC0F29" w:rsidRPr="008B1115" w:rsidRDefault="00DC0F29" w:rsidP="00DC0F29">
      <w:pPr>
        <w:jc w:val="both"/>
      </w:pPr>
      <w:r w:rsidRPr="008B1115">
        <w:t>Gradsko vijeće Grada Iloka na 2. sjednici održanoj dana 16. travnja 2019. godine donijelo je Program održavanja komunalne infrastrukture u 2019.godini.</w:t>
      </w:r>
    </w:p>
    <w:p w:rsidR="00DC0F29" w:rsidRPr="008B1115" w:rsidRDefault="00DC0F29" w:rsidP="00DC0F29">
      <w:pPr>
        <w:jc w:val="both"/>
      </w:pPr>
      <w:r w:rsidRPr="008B1115">
        <w:t>Program propisuje opis i opseg poslova održavanja s procjenom pojedinih troškova po djelatnostima, iskaz financijskih sredstava potrebnih za ostvarivanje programa, s naznakom izvora financiranja.</w:t>
      </w:r>
    </w:p>
    <w:p w:rsidR="00DC0F29" w:rsidRPr="008B1115" w:rsidRDefault="00DC0F29" w:rsidP="00DC0F29">
      <w:pPr>
        <w:jc w:val="both"/>
      </w:pPr>
      <w:r w:rsidRPr="008B1115">
        <w:t>Programom je određeno održavanje komunalne infrastrukture na području Grada Iloka za sljedeće komunalne djelatnosti:</w:t>
      </w:r>
    </w:p>
    <w:p w:rsidR="00DC0F29" w:rsidRPr="008B1115" w:rsidRDefault="00DC0F29" w:rsidP="00DC0F29"/>
    <w:p w:rsidR="00DC0F29" w:rsidRPr="008B1115" w:rsidRDefault="00DC0F29" w:rsidP="00DC0F29">
      <w:pPr>
        <w:numPr>
          <w:ilvl w:val="0"/>
          <w:numId w:val="1"/>
        </w:numPr>
        <w:jc w:val="both"/>
      </w:pPr>
      <w:r w:rsidRPr="008B1115">
        <w:t>Održavanje čistoće (čišćenje i održavanje javnih površina)</w:t>
      </w:r>
    </w:p>
    <w:p w:rsidR="00DC0F29" w:rsidRPr="008B1115" w:rsidRDefault="00DC0F29" w:rsidP="00DC0F29">
      <w:pPr>
        <w:numPr>
          <w:ilvl w:val="0"/>
          <w:numId w:val="1"/>
        </w:numPr>
        <w:jc w:val="both"/>
      </w:pPr>
      <w:r w:rsidRPr="008B1115">
        <w:t>Uređenje poljskih puteva</w:t>
      </w:r>
    </w:p>
    <w:p w:rsidR="00DC0F29" w:rsidRPr="008B1115" w:rsidRDefault="00DC0F29" w:rsidP="00DC0F29">
      <w:pPr>
        <w:numPr>
          <w:ilvl w:val="0"/>
          <w:numId w:val="1"/>
        </w:numPr>
        <w:jc w:val="both"/>
      </w:pPr>
      <w:r w:rsidRPr="008B1115">
        <w:t>Održavanje nerazvrstanih cesta</w:t>
      </w:r>
    </w:p>
    <w:p w:rsidR="00DC0F29" w:rsidRPr="008B1115" w:rsidRDefault="00DC0F29" w:rsidP="00DC0F29">
      <w:pPr>
        <w:numPr>
          <w:ilvl w:val="0"/>
          <w:numId w:val="1"/>
        </w:numPr>
        <w:jc w:val="both"/>
      </w:pPr>
      <w:r w:rsidRPr="008B1115">
        <w:t>Održavanje javne rasvjete</w:t>
      </w:r>
    </w:p>
    <w:p w:rsidR="00DC0F29" w:rsidRPr="008B1115" w:rsidRDefault="00DC0F29" w:rsidP="00DC0F29">
      <w:pPr>
        <w:numPr>
          <w:ilvl w:val="0"/>
          <w:numId w:val="1"/>
        </w:numPr>
        <w:jc w:val="both"/>
      </w:pPr>
      <w:r w:rsidRPr="008B1115">
        <w:t>Sanacija divljih deponija</w:t>
      </w:r>
    </w:p>
    <w:p w:rsidR="00DC0F29" w:rsidRDefault="00DC0F29" w:rsidP="00DC0F29">
      <w:pPr>
        <w:numPr>
          <w:ilvl w:val="0"/>
          <w:numId w:val="1"/>
        </w:numPr>
        <w:jc w:val="both"/>
      </w:pPr>
      <w:r w:rsidRPr="008B1115">
        <w:t>Održavanje i zbrinjavanje azbesta</w:t>
      </w:r>
    </w:p>
    <w:p w:rsidR="00DC0F29" w:rsidRPr="00606F08" w:rsidRDefault="00DC0F29" w:rsidP="00DC0F29">
      <w:pPr>
        <w:numPr>
          <w:ilvl w:val="0"/>
          <w:numId w:val="1"/>
        </w:numPr>
        <w:jc w:val="both"/>
      </w:pPr>
      <w:r w:rsidRPr="00606F08">
        <w:t>Održavanje mjesnih odbora</w:t>
      </w:r>
    </w:p>
    <w:p w:rsidR="00DC0F29" w:rsidRPr="008B1115" w:rsidRDefault="00DC0F29" w:rsidP="00DC0F29">
      <w:pPr>
        <w:numPr>
          <w:ilvl w:val="0"/>
          <w:numId w:val="1"/>
        </w:numPr>
        <w:jc w:val="both"/>
      </w:pPr>
      <w:r w:rsidRPr="00606F08">
        <w:t>Javni radovi</w:t>
      </w:r>
    </w:p>
    <w:p w:rsidR="00DC0F29" w:rsidRPr="008B1115" w:rsidRDefault="00DC0F29" w:rsidP="00DC0F29">
      <w:pPr>
        <w:ind w:left="360"/>
        <w:jc w:val="center"/>
      </w:pPr>
    </w:p>
    <w:p w:rsidR="00DC0F29" w:rsidRPr="008B1115" w:rsidRDefault="00DC0F29" w:rsidP="00DC0F29">
      <w:pPr>
        <w:ind w:left="360"/>
        <w:jc w:val="center"/>
      </w:pPr>
    </w:p>
    <w:p w:rsidR="00DC0F29" w:rsidRPr="008B1115" w:rsidRDefault="00DC0F29" w:rsidP="00DC0F29">
      <w:pPr>
        <w:ind w:left="360"/>
        <w:jc w:val="center"/>
      </w:pPr>
    </w:p>
    <w:p w:rsidR="00DC0F29" w:rsidRPr="008B1115" w:rsidRDefault="00DC0F29" w:rsidP="00DC0F29">
      <w:pPr>
        <w:ind w:left="360"/>
        <w:jc w:val="center"/>
      </w:pPr>
    </w:p>
    <w:p w:rsidR="00DC0F29" w:rsidRPr="008B1115" w:rsidRDefault="00DC0F29" w:rsidP="00DC0F29">
      <w:pPr>
        <w:ind w:left="360"/>
        <w:jc w:val="center"/>
      </w:pPr>
    </w:p>
    <w:p w:rsidR="00DC0F29" w:rsidRPr="008B1115" w:rsidRDefault="00DC0F29" w:rsidP="00DC0F29">
      <w:pPr>
        <w:ind w:left="360"/>
        <w:jc w:val="center"/>
      </w:pPr>
    </w:p>
    <w:p w:rsidR="00DC0F29" w:rsidRPr="008B1115" w:rsidRDefault="00DC0F29" w:rsidP="00DC0F29">
      <w:pPr>
        <w:ind w:left="360"/>
        <w:jc w:val="center"/>
      </w:pPr>
      <w:r w:rsidRPr="008B1115">
        <w:t>Članak 2.</w:t>
      </w:r>
    </w:p>
    <w:p w:rsidR="00DC0F29" w:rsidRPr="008B1115" w:rsidRDefault="00DC0F29" w:rsidP="00DC0F29">
      <w:pPr>
        <w:jc w:val="both"/>
      </w:pPr>
      <w:r w:rsidRPr="008B1115">
        <w:t xml:space="preserve">Program održavanja komunalne infrastrukture za 2019. godinu </w:t>
      </w:r>
      <w:r>
        <w:t>real</w:t>
      </w:r>
      <w:r w:rsidRPr="008B1115">
        <w:t>iziran</w:t>
      </w:r>
      <w:r>
        <w:t xml:space="preserve"> je</w:t>
      </w:r>
      <w:r w:rsidRPr="008B1115">
        <w:t xml:space="preserve"> u iznosu </w:t>
      </w:r>
      <w:r w:rsidR="00611DDB">
        <w:t xml:space="preserve">od </w:t>
      </w:r>
      <w:r>
        <w:t>3</w:t>
      </w:r>
      <w:r w:rsidRPr="008B1115">
        <w:t>.</w:t>
      </w:r>
      <w:r>
        <w:t>493.338,96</w:t>
      </w:r>
      <w:r w:rsidRPr="008B1115">
        <w:t xml:space="preserve"> kn. </w:t>
      </w:r>
    </w:p>
    <w:p w:rsidR="00DC0F29" w:rsidRPr="008B1115" w:rsidRDefault="00DC0F29" w:rsidP="00DC0F29">
      <w:pPr>
        <w:jc w:val="both"/>
      </w:pPr>
      <w:r w:rsidRPr="008B1115">
        <w:t>U nastavku</w:t>
      </w:r>
      <w:r w:rsidR="00611DDB">
        <w:t xml:space="preserve"> </w:t>
      </w:r>
      <w:r w:rsidR="00611DDB" w:rsidRPr="008B1115">
        <w:t>se</w:t>
      </w:r>
      <w:r w:rsidRPr="008B1115">
        <w:t xml:space="preserve"> daje prikaz izvršenja Programa s izvorima financiranja kako slijedi:</w:t>
      </w:r>
    </w:p>
    <w:p w:rsidR="00DC0F29" w:rsidRDefault="00DC0F29" w:rsidP="00DC0F29">
      <w:pPr>
        <w:ind w:left="360"/>
        <w:jc w:val="center"/>
      </w:pPr>
    </w:p>
    <w:tbl>
      <w:tblPr>
        <w:tblW w:w="935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080"/>
        <w:gridCol w:w="1275"/>
      </w:tblGrid>
      <w:tr w:rsidR="00DC0F29" w:rsidRPr="007903C0" w:rsidTr="00C425A5">
        <w:trPr>
          <w:trHeight w:val="28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29" w:rsidRPr="007903C0" w:rsidRDefault="00DC0F29" w:rsidP="00C425A5">
            <w:pPr>
              <w:ind w:left="468"/>
              <w:jc w:val="center"/>
              <w:rPr>
                <w:sz w:val="20"/>
                <w:szCs w:val="20"/>
              </w:rPr>
            </w:pPr>
            <w:r w:rsidRPr="007903C0">
              <w:rPr>
                <w:sz w:val="20"/>
                <w:szCs w:val="20"/>
              </w:rPr>
              <w:t>OPIS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F29" w:rsidRPr="007903C0" w:rsidRDefault="00DC0F29" w:rsidP="00C425A5">
            <w:pPr>
              <w:jc w:val="center"/>
              <w:rPr>
                <w:sz w:val="20"/>
                <w:szCs w:val="20"/>
              </w:rPr>
            </w:pPr>
            <w:r w:rsidRPr="007903C0">
              <w:rPr>
                <w:sz w:val="20"/>
                <w:szCs w:val="20"/>
              </w:rPr>
              <w:t>Ostvareno</w:t>
            </w:r>
          </w:p>
          <w:p w:rsidR="00DC0F29" w:rsidRPr="007903C0" w:rsidRDefault="00DC0F29" w:rsidP="00C425A5">
            <w:pPr>
              <w:jc w:val="center"/>
              <w:rPr>
                <w:sz w:val="20"/>
                <w:szCs w:val="20"/>
              </w:rPr>
            </w:pPr>
            <w:r w:rsidRPr="007903C0">
              <w:rPr>
                <w:sz w:val="20"/>
                <w:szCs w:val="20"/>
              </w:rPr>
              <w:t xml:space="preserve"> 2019.</w:t>
            </w:r>
          </w:p>
          <w:p w:rsidR="00DC0F29" w:rsidRPr="007903C0" w:rsidRDefault="00DC0F29" w:rsidP="00C425A5">
            <w:pPr>
              <w:rPr>
                <w:sz w:val="20"/>
                <w:szCs w:val="20"/>
              </w:rPr>
            </w:pPr>
          </w:p>
        </w:tc>
      </w:tr>
      <w:tr w:rsidR="00DC0F29" w:rsidRPr="007903C0" w:rsidTr="00C425A5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29" w:rsidRPr="007903C0" w:rsidRDefault="00DC0F29" w:rsidP="00C425A5">
            <w:pPr>
              <w:ind w:left="162" w:hanging="162"/>
              <w:rPr>
                <w:sz w:val="20"/>
                <w:szCs w:val="20"/>
              </w:rPr>
            </w:pPr>
            <w:r w:rsidRPr="007903C0">
              <w:rPr>
                <w:sz w:val="20"/>
                <w:szCs w:val="20"/>
              </w:rPr>
              <w:t>1.Čišćenje javnih površina</w:t>
            </w:r>
            <w:r w:rsidR="00611DDB">
              <w:rPr>
                <w:sz w:val="20"/>
                <w:szCs w:val="20"/>
              </w:rPr>
              <w:t xml:space="preserve"> </w:t>
            </w:r>
            <w:r w:rsidRPr="007903C0">
              <w:rPr>
                <w:sz w:val="20"/>
                <w:szCs w:val="20"/>
              </w:rPr>
              <w:t>(čišćenje cesta, trgova, javnih prolaza</w:t>
            </w:r>
            <w:r w:rsidR="00611DDB">
              <w:rPr>
                <w:sz w:val="20"/>
                <w:szCs w:val="20"/>
              </w:rPr>
              <w:t>,</w:t>
            </w:r>
            <w:r w:rsidRPr="007903C0">
              <w:rPr>
                <w:sz w:val="20"/>
                <w:szCs w:val="20"/>
              </w:rPr>
              <w:t xml:space="preserve"> javnih stuba, parkirališta, </w:t>
            </w:r>
            <w:r>
              <w:rPr>
                <w:sz w:val="20"/>
                <w:szCs w:val="20"/>
              </w:rPr>
              <w:t xml:space="preserve">   </w:t>
            </w:r>
            <w:r w:rsidRPr="007903C0">
              <w:rPr>
                <w:sz w:val="20"/>
                <w:szCs w:val="20"/>
              </w:rPr>
              <w:t>pločnika, stajališta javnog gradskog prijevoza i sl. površina)</w:t>
            </w:r>
            <w:r w:rsidR="00611DDB">
              <w:rPr>
                <w:sz w:val="20"/>
                <w:szCs w:val="20"/>
              </w:rPr>
              <w:t>:</w:t>
            </w:r>
          </w:p>
          <w:p w:rsidR="00DC0F29" w:rsidRPr="007903C0" w:rsidRDefault="00DC0F29" w:rsidP="00C425A5">
            <w:pPr>
              <w:ind w:left="304" w:hanging="142"/>
              <w:rPr>
                <w:sz w:val="20"/>
                <w:szCs w:val="20"/>
              </w:rPr>
            </w:pPr>
            <w:r w:rsidRPr="007903C0">
              <w:rPr>
                <w:sz w:val="20"/>
                <w:szCs w:val="20"/>
              </w:rPr>
              <w:t xml:space="preserve">- tjedno i mjesečno </w:t>
            </w:r>
            <w:r>
              <w:rPr>
                <w:sz w:val="20"/>
                <w:szCs w:val="20"/>
              </w:rPr>
              <w:t>čišćenje</w:t>
            </w:r>
            <w:r w:rsidRPr="007903C0">
              <w:rPr>
                <w:sz w:val="20"/>
                <w:szCs w:val="20"/>
              </w:rPr>
              <w:t xml:space="preserve"> komunalnog otpada</w:t>
            </w:r>
            <w:r w:rsidR="00611DDB">
              <w:rPr>
                <w:sz w:val="20"/>
                <w:szCs w:val="20"/>
              </w:rPr>
              <w:t xml:space="preserve"> </w:t>
            </w:r>
            <w:r w:rsidRPr="007903C0">
              <w:rPr>
                <w:sz w:val="20"/>
                <w:szCs w:val="20"/>
              </w:rPr>
              <w:t>(uličnog, otpad iz vozila, iz atmosfere, otpad nastao trenjem vozila i kolnika)</w:t>
            </w:r>
          </w:p>
          <w:p w:rsidR="00DC0F29" w:rsidRPr="007903C0" w:rsidRDefault="00DC0F29" w:rsidP="00C425A5">
            <w:pPr>
              <w:ind w:left="162"/>
              <w:rPr>
                <w:sz w:val="20"/>
                <w:szCs w:val="20"/>
              </w:rPr>
            </w:pPr>
            <w:r w:rsidRPr="007903C0">
              <w:rPr>
                <w:sz w:val="20"/>
                <w:szCs w:val="20"/>
              </w:rPr>
              <w:t>- košenje trave na javnim površinama</w:t>
            </w:r>
          </w:p>
          <w:p w:rsidR="00DC0F29" w:rsidRPr="007903C0" w:rsidRDefault="00DC0F29" w:rsidP="00C425A5">
            <w:pPr>
              <w:ind w:left="162"/>
              <w:rPr>
                <w:sz w:val="20"/>
                <w:szCs w:val="20"/>
              </w:rPr>
            </w:pPr>
            <w:r w:rsidRPr="007903C0">
              <w:rPr>
                <w:sz w:val="20"/>
                <w:szCs w:val="20"/>
              </w:rPr>
              <w:t>- postavljanje i održavanje košarica za otpatke</w:t>
            </w:r>
          </w:p>
          <w:p w:rsidR="00DC0F29" w:rsidRPr="007903C0" w:rsidRDefault="00DC0F29" w:rsidP="00C425A5">
            <w:pPr>
              <w:ind w:left="162"/>
              <w:rPr>
                <w:sz w:val="20"/>
                <w:szCs w:val="20"/>
              </w:rPr>
            </w:pPr>
            <w:r w:rsidRPr="007903C0">
              <w:rPr>
                <w:sz w:val="20"/>
                <w:szCs w:val="20"/>
              </w:rPr>
              <w:t>- interventno čišćenje (priredbe i manifestacije)</w:t>
            </w:r>
          </w:p>
          <w:p w:rsidR="00DC0F29" w:rsidRPr="007903C0" w:rsidRDefault="00DC0F29" w:rsidP="00C425A5">
            <w:pPr>
              <w:ind w:left="162"/>
              <w:rPr>
                <w:sz w:val="20"/>
                <w:szCs w:val="20"/>
              </w:rPr>
            </w:pPr>
            <w:r w:rsidRPr="007903C0">
              <w:rPr>
                <w:sz w:val="20"/>
                <w:szCs w:val="20"/>
              </w:rPr>
              <w:t>- sanacija divljih deponija (čišćenje)</w:t>
            </w:r>
          </w:p>
          <w:p w:rsidR="00DC0F29" w:rsidRPr="007903C0" w:rsidRDefault="00DC0F29" w:rsidP="00C425A5">
            <w:pPr>
              <w:ind w:left="162"/>
              <w:rPr>
                <w:sz w:val="20"/>
                <w:szCs w:val="20"/>
              </w:rPr>
            </w:pPr>
            <w:r w:rsidRPr="007903C0">
              <w:rPr>
                <w:sz w:val="20"/>
                <w:szCs w:val="20"/>
              </w:rPr>
              <w:t>Izvor: 4.2. komunalna naknada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F29" w:rsidRPr="007903C0" w:rsidRDefault="00DC0F29" w:rsidP="00C425A5">
            <w:pPr>
              <w:snapToGrid w:val="0"/>
              <w:jc w:val="right"/>
              <w:rPr>
                <w:sz w:val="20"/>
                <w:szCs w:val="20"/>
              </w:rPr>
            </w:pPr>
            <w:r w:rsidRPr="007903C0">
              <w:rPr>
                <w:sz w:val="20"/>
                <w:szCs w:val="20"/>
              </w:rPr>
              <w:t>737.761,15</w:t>
            </w:r>
          </w:p>
        </w:tc>
      </w:tr>
      <w:tr w:rsidR="00DC0F29" w:rsidRPr="007903C0" w:rsidTr="00C425A5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29" w:rsidRPr="007903C0" w:rsidRDefault="00DC0F29" w:rsidP="00C425A5">
            <w:pPr>
              <w:rPr>
                <w:sz w:val="20"/>
                <w:szCs w:val="20"/>
              </w:rPr>
            </w:pPr>
            <w:r w:rsidRPr="007903C0">
              <w:rPr>
                <w:sz w:val="20"/>
                <w:szCs w:val="20"/>
              </w:rPr>
              <w:t>2.Ostale usluge uređenja poljskih puteva</w:t>
            </w:r>
            <w:r w:rsidR="00611DDB">
              <w:rPr>
                <w:sz w:val="20"/>
                <w:szCs w:val="20"/>
              </w:rPr>
              <w:t>:</w:t>
            </w:r>
          </w:p>
          <w:p w:rsidR="00DC0F29" w:rsidRPr="007903C0" w:rsidRDefault="00DC0F29" w:rsidP="00C425A5">
            <w:pPr>
              <w:rPr>
                <w:sz w:val="20"/>
                <w:szCs w:val="20"/>
              </w:rPr>
            </w:pPr>
            <w:r w:rsidRPr="007903C0">
              <w:rPr>
                <w:sz w:val="20"/>
                <w:szCs w:val="20"/>
              </w:rPr>
              <w:t xml:space="preserve">    Molovinski put 1.016,93 m2</w:t>
            </w:r>
          </w:p>
          <w:p w:rsidR="00DC0F29" w:rsidRPr="007903C0" w:rsidRDefault="00DC0F29" w:rsidP="00C425A5">
            <w:pPr>
              <w:rPr>
                <w:sz w:val="20"/>
                <w:szCs w:val="20"/>
              </w:rPr>
            </w:pPr>
            <w:r w:rsidRPr="007903C0">
              <w:rPr>
                <w:sz w:val="20"/>
                <w:szCs w:val="20"/>
              </w:rPr>
              <w:t xml:space="preserve">    Turska skela     1.323,00 m2</w:t>
            </w:r>
          </w:p>
          <w:p w:rsidR="00DC0F29" w:rsidRDefault="00DC0F29" w:rsidP="00C425A5">
            <w:pPr>
              <w:rPr>
                <w:sz w:val="20"/>
                <w:szCs w:val="20"/>
              </w:rPr>
            </w:pPr>
            <w:r w:rsidRPr="007903C0">
              <w:rPr>
                <w:sz w:val="20"/>
                <w:szCs w:val="20"/>
              </w:rPr>
              <w:t xml:space="preserve">    </w:t>
            </w:r>
          </w:p>
          <w:p w:rsidR="00DC0F29" w:rsidRDefault="00DC0F29" w:rsidP="00C425A5">
            <w:pPr>
              <w:ind w:left="176"/>
              <w:rPr>
                <w:sz w:val="20"/>
                <w:szCs w:val="20"/>
              </w:rPr>
            </w:pPr>
            <w:r w:rsidRPr="007903C0">
              <w:rPr>
                <w:sz w:val="20"/>
                <w:szCs w:val="20"/>
              </w:rPr>
              <w:t xml:space="preserve">Otresnica </w:t>
            </w:r>
            <w:r>
              <w:rPr>
                <w:sz w:val="20"/>
                <w:szCs w:val="20"/>
              </w:rPr>
              <w:t xml:space="preserve">prema graničnom prijelazu </w:t>
            </w:r>
            <w:r w:rsidRPr="007903C0">
              <w:rPr>
                <w:sz w:val="20"/>
                <w:szCs w:val="20"/>
              </w:rPr>
              <w:t>Sot</w:t>
            </w:r>
          </w:p>
          <w:p w:rsidR="00DC0F29" w:rsidRDefault="00DC0F29" w:rsidP="00C425A5">
            <w:pPr>
              <w:rPr>
                <w:sz w:val="20"/>
                <w:szCs w:val="20"/>
              </w:rPr>
            </w:pPr>
            <w:r w:rsidRPr="007903C0">
              <w:rPr>
                <w:sz w:val="20"/>
                <w:szCs w:val="20"/>
              </w:rPr>
              <w:t xml:space="preserve">    Otresnica </w:t>
            </w:r>
            <w:r>
              <w:rPr>
                <w:sz w:val="20"/>
                <w:szCs w:val="20"/>
              </w:rPr>
              <w:t>ispod starog vodocrpilišta na Principovcu</w:t>
            </w:r>
          </w:p>
          <w:p w:rsidR="00DC0F29" w:rsidRPr="007903C0" w:rsidRDefault="00DC0F29" w:rsidP="00C425A5">
            <w:pPr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Otresnica u Velikoj Lovci</w:t>
            </w:r>
          </w:p>
          <w:p w:rsidR="00DC0F29" w:rsidRPr="007903C0" w:rsidRDefault="00DC0F29" w:rsidP="00C425A5">
            <w:pPr>
              <w:rPr>
                <w:sz w:val="20"/>
                <w:szCs w:val="20"/>
              </w:rPr>
            </w:pPr>
            <w:r w:rsidRPr="007903C0">
              <w:rPr>
                <w:sz w:val="20"/>
                <w:szCs w:val="20"/>
              </w:rPr>
              <w:t>Izvor: 7.1. prihodi od prodaje nefinancijske imovine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F29" w:rsidRPr="007903C0" w:rsidRDefault="00DC0F29" w:rsidP="00C425A5">
            <w:pPr>
              <w:jc w:val="right"/>
              <w:rPr>
                <w:sz w:val="20"/>
                <w:szCs w:val="20"/>
              </w:rPr>
            </w:pPr>
            <w:r w:rsidRPr="007903C0">
              <w:rPr>
                <w:sz w:val="20"/>
                <w:szCs w:val="20"/>
              </w:rPr>
              <w:t>557.451,79</w:t>
            </w:r>
          </w:p>
        </w:tc>
      </w:tr>
      <w:tr w:rsidR="00DC0F29" w:rsidRPr="007903C0" w:rsidTr="00C425A5">
        <w:trPr>
          <w:trHeight w:val="161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29" w:rsidRPr="007903C0" w:rsidRDefault="00DC0F29" w:rsidP="00C425A5">
            <w:pPr>
              <w:rPr>
                <w:sz w:val="20"/>
                <w:szCs w:val="20"/>
              </w:rPr>
            </w:pPr>
            <w:r w:rsidRPr="007903C0">
              <w:rPr>
                <w:sz w:val="20"/>
                <w:szCs w:val="20"/>
              </w:rPr>
              <w:t>3.Održavanje nerazvrstanih cesta:</w:t>
            </w:r>
          </w:p>
          <w:p w:rsidR="00DC0F29" w:rsidRPr="007903C0" w:rsidRDefault="00DC0F29" w:rsidP="00C425A5">
            <w:pPr>
              <w:ind w:left="162"/>
              <w:rPr>
                <w:sz w:val="20"/>
                <w:szCs w:val="20"/>
              </w:rPr>
            </w:pPr>
            <w:r w:rsidRPr="007903C0">
              <w:rPr>
                <w:sz w:val="20"/>
                <w:szCs w:val="20"/>
              </w:rPr>
              <w:t xml:space="preserve">  I.</w:t>
            </w:r>
            <w:r w:rsidR="00611DDB">
              <w:rPr>
                <w:sz w:val="20"/>
                <w:szCs w:val="20"/>
              </w:rPr>
              <w:t xml:space="preserve"> </w:t>
            </w:r>
            <w:r w:rsidRPr="007903C0">
              <w:rPr>
                <w:sz w:val="20"/>
                <w:szCs w:val="20"/>
              </w:rPr>
              <w:t>Meštrovića</w:t>
            </w:r>
          </w:p>
          <w:p w:rsidR="00DC0F29" w:rsidRPr="007903C0" w:rsidRDefault="00DC0F29" w:rsidP="00C425A5">
            <w:pPr>
              <w:ind w:left="162"/>
              <w:rPr>
                <w:sz w:val="20"/>
                <w:szCs w:val="20"/>
              </w:rPr>
            </w:pPr>
            <w:r w:rsidRPr="007903C0">
              <w:rPr>
                <w:sz w:val="20"/>
                <w:szCs w:val="20"/>
              </w:rPr>
              <w:t xml:space="preserve">  Dunavska</w:t>
            </w:r>
          </w:p>
          <w:p w:rsidR="00DC0F29" w:rsidRPr="007903C0" w:rsidRDefault="00DC0F29" w:rsidP="00C425A5">
            <w:pPr>
              <w:ind w:left="162"/>
              <w:rPr>
                <w:sz w:val="20"/>
                <w:szCs w:val="20"/>
              </w:rPr>
            </w:pPr>
            <w:r w:rsidRPr="007903C0">
              <w:rPr>
                <w:sz w:val="20"/>
                <w:szCs w:val="20"/>
              </w:rPr>
              <w:t xml:space="preserve">  A.</w:t>
            </w:r>
            <w:r w:rsidR="00611DDB">
              <w:rPr>
                <w:sz w:val="20"/>
                <w:szCs w:val="20"/>
              </w:rPr>
              <w:t xml:space="preserve"> </w:t>
            </w:r>
            <w:r w:rsidRPr="007903C0">
              <w:rPr>
                <w:sz w:val="20"/>
                <w:szCs w:val="20"/>
              </w:rPr>
              <w:t>Cesarca</w:t>
            </w:r>
          </w:p>
          <w:p w:rsidR="00DC0F29" w:rsidRPr="007903C0" w:rsidRDefault="00DC0F29" w:rsidP="00C425A5">
            <w:pPr>
              <w:ind w:left="162"/>
              <w:rPr>
                <w:sz w:val="20"/>
                <w:szCs w:val="20"/>
              </w:rPr>
            </w:pPr>
            <w:r w:rsidRPr="007903C0">
              <w:rPr>
                <w:sz w:val="20"/>
                <w:szCs w:val="20"/>
              </w:rPr>
              <w:t xml:space="preserve">  B.</w:t>
            </w:r>
            <w:r>
              <w:rPr>
                <w:sz w:val="20"/>
                <w:szCs w:val="20"/>
              </w:rPr>
              <w:t xml:space="preserve"> J</w:t>
            </w:r>
            <w:r w:rsidRPr="007903C0">
              <w:rPr>
                <w:sz w:val="20"/>
                <w:szCs w:val="20"/>
              </w:rPr>
              <w:t>elačića</w:t>
            </w:r>
          </w:p>
          <w:p w:rsidR="00DC0F29" w:rsidRDefault="00DC0F29" w:rsidP="00C425A5">
            <w:pPr>
              <w:ind w:left="162"/>
              <w:rPr>
                <w:sz w:val="20"/>
                <w:szCs w:val="20"/>
              </w:rPr>
            </w:pPr>
            <w:r w:rsidRPr="007903C0">
              <w:rPr>
                <w:sz w:val="20"/>
                <w:szCs w:val="20"/>
              </w:rPr>
              <w:t xml:space="preserve">  Radićeva, staza </w:t>
            </w:r>
          </w:p>
          <w:p w:rsidR="00DC0F29" w:rsidRPr="007903C0" w:rsidRDefault="00DC0F29" w:rsidP="00C425A5">
            <w:pPr>
              <w:ind w:left="162"/>
              <w:rPr>
                <w:sz w:val="20"/>
                <w:szCs w:val="20"/>
              </w:rPr>
            </w:pPr>
          </w:p>
          <w:p w:rsidR="00DC0F29" w:rsidRPr="007903C0" w:rsidRDefault="00DC0F29" w:rsidP="00C425A5">
            <w:pPr>
              <w:ind w:left="162"/>
              <w:rPr>
                <w:sz w:val="20"/>
                <w:szCs w:val="20"/>
              </w:rPr>
            </w:pPr>
            <w:r w:rsidRPr="007903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903C0">
              <w:rPr>
                <w:sz w:val="20"/>
                <w:szCs w:val="20"/>
              </w:rPr>
              <w:t>ZIMSKO održavanje cesta</w:t>
            </w:r>
          </w:p>
          <w:p w:rsidR="00DC0F29" w:rsidRPr="007903C0" w:rsidRDefault="00DC0F29" w:rsidP="00C425A5">
            <w:pPr>
              <w:rPr>
                <w:sz w:val="20"/>
                <w:szCs w:val="20"/>
              </w:rPr>
            </w:pPr>
            <w:r w:rsidRPr="007903C0">
              <w:rPr>
                <w:sz w:val="20"/>
                <w:szCs w:val="20"/>
              </w:rPr>
              <w:t>Izvor: 4.2. komunalna naknada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F29" w:rsidRPr="007903C0" w:rsidRDefault="00DC0F29" w:rsidP="00C425A5">
            <w:pPr>
              <w:jc w:val="right"/>
              <w:rPr>
                <w:sz w:val="20"/>
                <w:szCs w:val="20"/>
              </w:rPr>
            </w:pPr>
            <w:r w:rsidRPr="007903C0">
              <w:rPr>
                <w:sz w:val="20"/>
                <w:szCs w:val="20"/>
              </w:rPr>
              <w:t>929.857,97</w:t>
            </w:r>
          </w:p>
          <w:p w:rsidR="00DC0F29" w:rsidRPr="007903C0" w:rsidRDefault="00DC0F29" w:rsidP="00C425A5">
            <w:pPr>
              <w:jc w:val="right"/>
              <w:rPr>
                <w:sz w:val="20"/>
                <w:szCs w:val="20"/>
              </w:rPr>
            </w:pPr>
          </w:p>
          <w:p w:rsidR="00DC0F29" w:rsidRPr="007903C0" w:rsidRDefault="00DC0F29" w:rsidP="00C425A5">
            <w:pPr>
              <w:jc w:val="right"/>
              <w:rPr>
                <w:sz w:val="20"/>
                <w:szCs w:val="20"/>
              </w:rPr>
            </w:pPr>
          </w:p>
          <w:p w:rsidR="00DC0F29" w:rsidRPr="007903C0" w:rsidRDefault="00DC0F29" w:rsidP="00C425A5">
            <w:pPr>
              <w:jc w:val="right"/>
              <w:rPr>
                <w:sz w:val="20"/>
                <w:szCs w:val="20"/>
              </w:rPr>
            </w:pPr>
          </w:p>
          <w:p w:rsidR="00DC0F29" w:rsidRPr="007903C0" w:rsidRDefault="00DC0F29" w:rsidP="00C425A5">
            <w:pPr>
              <w:jc w:val="right"/>
              <w:rPr>
                <w:sz w:val="20"/>
                <w:szCs w:val="20"/>
              </w:rPr>
            </w:pPr>
          </w:p>
          <w:p w:rsidR="00DC0F29" w:rsidRDefault="00DC0F29" w:rsidP="00C425A5">
            <w:pPr>
              <w:jc w:val="right"/>
              <w:rPr>
                <w:sz w:val="20"/>
                <w:szCs w:val="20"/>
              </w:rPr>
            </w:pPr>
          </w:p>
          <w:p w:rsidR="00DC0F29" w:rsidRDefault="00DC0F29" w:rsidP="00C425A5">
            <w:pPr>
              <w:jc w:val="right"/>
              <w:rPr>
                <w:sz w:val="20"/>
                <w:szCs w:val="20"/>
              </w:rPr>
            </w:pPr>
          </w:p>
          <w:p w:rsidR="00DC0F29" w:rsidRPr="007903C0" w:rsidRDefault="00DC0F29" w:rsidP="00C425A5">
            <w:pPr>
              <w:jc w:val="right"/>
              <w:rPr>
                <w:sz w:val="20"/>
                <w:szCs w:val="20"/>
              </w:rPr>
            </w:pPr>
            <w:r w:rsidRPr="007903C0">
              <w:rPr>
                <w:sz w:val="20"/>
                <w:szCs w:val="20"/>
              </w:rPr>
              <w:t>68.017,50</w:t>
            </w:r>
          </w:p>
        </w:tc>
      </w:tr>
      <w:tr w:rsidR="00DC0F29" w:rsidRPr="007903C0" w:rsidTr="00C425A5">
        <w:trPr>
          <w:trHeight w:val="941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29" w:rsidRPr="007903C0" w:rsidRDefault="00DC0F29" w:rsidP="00C425A5">
            <w:pPr>
              <w:ind w:left="162" w:hanging="142"/>
              <w:rPr>
                <w:sz w:val="20"/>
                <w:szCs w:val="20"/>
              </w:rPr>
            </w:pPr>
            <w:r w:rsidRPr="007903C0">
              <w:rPr>
                <w:sz w:val="20"/>
                <w:szCs w:val="20"/>
              </w:rPr>
              <w:t>4.Ukupni rashodi za održavanje javne rasvjete i potrošnje električne energije u 2019. god. iznose 409.180,10,00 kn.,</w:t>
            </w:r>
            <w:r>
              <w:rPr>
                <w:sz w:val="20"/>
                <w:szCs w:val="20"/>
              </w:rPr>
              <w:t xml:space="preserve"> od toga</w:t>
            </w:r>
            <w:r w:rsidR="00611DDB">
              <w:rPr>
                <w:sz w:val="20"/>
                <w:szCs w:val="20"/>
              </w:rPr>
              <w:t xml:space="preserve"> se</w:t>
            </w:r>
            <w:r>
              <w:rPr>
                <w:sz w:val="20"/>
                <w:szCs w:val="20"/>
              </w:rPr>
              <w:t xml:space="preserve"> na </w:t>
            </w:r>
            <w:r w:rsidRPr="007903C0">
              <w:rPr>
                <w:sz w:val="20"/>
                <w:szCs w:val="20"/>
              </w:rPr>
              <w:t>el.</w:t>
            </w:r>
            <w:r w:rsidR="00611DDB">
              <w:rPr>
                <w:sz w:val="20"/>
                <w:szCs w:val="20"/>
              </w:rPr>
              <w:t xml:space="preserve"> </w:t>
            </w:r>
            <w:r w:rsidRPr="007903C0">
              <w:rPr>
                <w:sz w:val="20"/>
                <w:szCs w:val="20"/>
              </w:rPr>
              <w:t>energij</w:t>
            </w:r>
            <w:r w:rsidR="00611DDB">
              <w:rPr>
                <w:sz w:val="20"/>
                <w:szCs w:val="20"/>
              </w:rPr>
              <w:t>u</w:t>
            </w:r>
            <w:r w:rsidRPr="007903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odnosi </w:t>
            </w:r>
            <w:r w:rsidRPr="007903C0">
              <w:rPr>
                <w:sz w:val="20"/>
                <w:szCs w:val="20"/>
              </w:rPr>
              <w:t>313.327,60</w:t>
            </w:r>
            <w:r>
              <w:rPr>
                <w:sz w:val="20"/>
                <w:szCs w:val="20"/>
              </w:rPr>
              <w:t xml:space="preserve">, a na </w:t>
            </w:r>
            <w:r w:rsidRPr="007903C0">
              <w:rPr>
                <w:sz w:val="20"/>
                <w:szCs w:val="20"/>
              </w:rPr>
              <w:t>održavanje javne rasvjete 95.852,50</w:t>
            </w:r>
            <w:r>
              <w:rPr>
                <w:sz w:val="20"/>
                <w:szCs w:val="20"/>
              </w:rPr>
              <w:t xml:space="preserve"> kn</w:t>
            </w:r>
          </w:p>
          <w:p w:rsidR="00DC0F29" w:rsidRPr="007903C0" w:rsidRDefault="00DC0F29" w:rsidP="00C425A5">
            <w:pPr>
              <w:rPr>
                <w:sz w:val="20"/>
                <w:szCs w:val="20"/>
              </w:rPr>
            </w:pPr>
            <w:r w:rsidRPr="007903C0">
              <w:rPr>
                <w:sz w:val="20"/>
                <w:szCs w:val="20"/>
              </w:rPr>
              <w:t>Izvor:</w:t>
            </w:r>
            <w:r>
              <w:rPr>
                <w:sz w:val="20"/>
                <w:szCs w:val="20"/>
              </w:rPr>
              <w:t xml:space="preserve"> </w:t>
            </w:r>
            <w:r w:rsidRPr="007903C0">
              <w:rPr>
                <w:sz w:val="20"/>
                <w:szCs w:val="20"/>
              </w:rPr>
              <w:t>4.1. prihodi po posebnoj namjeni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F29" w:rsidRPr="007903C0" w:rsidRDefault="00DC0F29" w:rsidP="00C425A5">
            <w:pPr>
              <w:snapToGrid w:val="0"/>
              <w:jc w:val="right"/>
              <w:rPr>
                <w:sz w:val="20"/>
                <w:szCs w:val="20"/>
              </w:rPr>
            </w:pPr>
            <w:r w:rsidRPr="007903C0">
              <w:rPr>
                <w:sz w:val="20"/>
                <w:szCs w:val="20"/>
              </w:rPr>
              <w:t>409.180,10</w:t>
            </w:r>
          </w:p>
        </w:tc>
      </w:tr>
      <w:tr w:rsidR="00DC0F29" w:rsidRPr="007903C0" w:rsidTr="00C425A5">
        <w:trPr>
          <w:trHeight w:val="40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29" w:rsidRPr="007903C0" w:rsidRDefault="00DC0F29" w:rsidP="00C425A5">
            <w:pPr>
              <w:rPr>
                <w:sz w:val="20"/>
                <w:szCs w:val="20"/>
              </w:rPr>
            </w:pPr>
            <w:r w:rsidRPr="007903C0">
              <w:rPr>
                <w:sz w:val="20"/>
                <w:szCs w:val="20"/>
              </w:rPr>
              <w:t>5.Održavanje divljih deponija</w:t>
            </w:r>
          </w:p>
          <w:p w:rsidR="00DC0F29" w:rsidRPr="007903C0" w:rsidRDefault="00DC0F29" w:rsidP="00C425A5">
            <w:pPr>
              <w:rPr>
                <w:sz w:val="20"/>
                <w:szCs w:val="20"/>
              </w:rPr>
            </w:pPr>
            <w:r w:rsidRPr="007903C0">
              <w:rPr>
                <w:sz w:val="20"/>
                <w:szCs w:val="20"/>
              </w:rPr>
              <w:t xml:space="preserve">  Izvor financiranja: 4.1. prihodi po posebnoj namjeni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F29" w:rsidRPr="007903C0" w:rsidRDefault="00DC0F29" w:rsidP="00C425A5">
            <w:pPr>
              <w:jc w:val="right"/>
              <w:rPr>
                <w:sz w:val="20"/>
                <w:szCs w:val="20"/>
              </w:rPr>
            </w:pPr>
            <w:r w:rsidRPr="007903C0">
              <w:rPr>
                <w:sz w:val="20"/>
                <w:szCs w:val="20"/>
              </w:rPr>
              <w:t>0,00</w:t>
            </w:r>
          </w:p>
        </w:tc>
      </w:tr>
      <w:tr w:rsidR="00DC0F29" w:rsidRPr="007903C0" w:rsidTr="00C425A5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29" w:rsidRPr="007903C0" w:rsidRDefault="00DC0F29" w:rsidP="00C425A5">
            <w:pPr>
              <w:rPr>
                <w:sz w:val="20"/>
                <w:szCs w:val="20"/>
              </w:rPr>
            </w:pPr>
            <w:r w:rsidRPr="007903C0">
              <w:rPr>
                <w:sz w:val="20"/>
                <w:szCs w:val="20"/>
              </w:rPr>
              <w:t>6.Održavanje, zbrinjavanje azbesta</w:t>
            </w:r>
          </w:p>
          <w:p w:rsidR="00DC0F29" w:rsidRPr="007903C0" w:rsidRDefault="00DC0F29" w:rsidP="00C425A5">
            <w:pPr>
              <w:rPr>
                <w:sz w:val="20"/>
                <w:szCs w:val="20"/>
              </w:rPr>
            </w:pPr>
            <w:r w:rsidRPr="007903C0">
              <w:rPr>
                <w:sz w:val="20"/>
                <w:szCs w:val="20"/>
              </w:rPr>
              <w:t xml:space="preserve">   Izvor financiranja: 1.1. prihodi od poreza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F29" w:rsidRPr="007903C0" w:rsidRDefault="00DC0F29" w:rsidP="00C425A5">
            <w:pPr>
              <w:jc w:val="right"/>
              <w:rPr>
                <w:sz w:val="20"/>
                <w:szCs w:val="20"/>
              </w:rPr>
            </w:pPr>
            <w:r w:rsidRPr="007903C0">
              <w:rPr>
                <w:sz w:val="20"/>
                <w:szCs w:val="20"/>
              </w:rPr>
              <w:t>4.409,50</w:t>
            </w:r>
          </w:p>
        </w:tc>
      </w:tr>
      <w:tr w:rsidR="00DC0F29" w:rsidRPr="007903C0" w:rsidTr="00C425A5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29" w:rsidRPr="007903C0" w:rsidRDefault="00DC0F29" w:rsidP="00C425A5">
            <w:pPr>
              <w:numPr>
                <w:ilvl w:val="0"/>
                <w:numId w:val="2"/>
              </w:numPr>
              <w:tabs>
                <w:tab w:val="clear" w:pos="720"/>
              </w:tabs>
              <w:ind w:left="176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mjesnih odbora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F29" w:rsidRPr="007903C0" w:rsidRDefault="00DC0F29" w:rsidP="00C425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87.890,99</w:t>
            </w:r>
          </w:p>
        </w:tc>
      </w:tr>
      <w:tr w:rsidR="00DC0F29" w:rsidRPr="007903C0" w:rsidTr="00C425A5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29" w:rsidRDefault="00DC0F29" w:rsidP="00C425A5">
            <w:pPr>
              <w:numPr>
                <w:ilvl w:val="0"/>
                <w:numId w:val="2"/>
              </w:numPr>
              <w:tabs>
                <w:tab w:val="clear" w:pos="720"/>
              </w:tabs>
              <w:ind w:left="176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Javni radovi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F29" w:rsidRDefault="00DC0F29" w:rsidP="00C425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698.769,96</w:t>
            </w:r>
          </w:p>
        </w:tc>
      </w:tr>
      <w:tr w:rsidR="00DC0F29" w:rsidRPr="007903C0" w:rsidTr="00C425A5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29" w:rsidRPr="007903C0" w:rsidRDefault="00DC0F29" w:rsidP="00C425A5">
            <w:pPr>
              <w:rPr>
                <w:sz w:val="20"/>
                <w:szCs w:val="20"/>
              </w:rPr>
            </w:pPr>
            <w:r w:rsidRPr="007903C0">
              <w:rPr>
                <w:sz w:val="20"/>
                <w:szCs w:val="20"/>
              </w:rPr>
              <w:t>UKUPNO: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F29" w:rsidRPr="007903C0" w:rsidRDefault="00DC0F29" w:rsidP="00C425A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903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493</w:t>
            </w:r>
            <w:r w:rsidRPr="007903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338,96</w:t>
            </w:r>
          </w:p>
          <w:p w:rsidR="00DC0F29" w:rsidRPr="007903C0" w:rsidRDefault="00DC0F29" w:rsidP="00C425A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DC0F29" w:rsidRPr="007903C0" w:rsidRDefault="00DC0F29" w:rsidP="00C425A5">
            <w:pPr>
              <w:jc w:val="right"/>
              <w:rPr>
                <w:sz w:val="20"/>
                <w:szCs w:val="20"/>
              </w:rPr>
            </w:pPr>
          </w:p>
        </w:tc>
      </w:tr>
    </w:tbl>
    <w:p w:rsidR="00DC0F29" w:rsidRDefault="00DC0F29" w:rsidP="00DC0F29"/>
    <w:p w:rsidR="00DC0F29" w:rsidRPr="008B1115" w:rsidRDefault="00DC0F29" w:rsidP="00DC0F29">
      <w:pPr>
        <w:jc w:val="center"/>
      </w:pPr>
      <w:r w:rsidRPr="008B1115">
        <w:t>Članak 3.</w:t>
      </w:r>
    </w:p>
    <w:p w:rsidR="00DC0F29" w:rsidRPr="008B1115" w:rsidRDefault="00DC0F29" w:rsidP="00DC0F29">
      <w:pPr>
        <w:ind w:left="360"/>
        <w:jc w:val="both"/>
      </w:pPr>
      <w:r w:rsidRPr="008B1115">
        <w:t>Izvješće o izvršenju Programa održavanja komunalne infrastrukture za 201</w:t>
      </w:r>
      <w:r>
        <w:t>9</w:t>
      </w:r>
      <w:r w:rsidRPr="008B1115">
        <w:t>. g. o</w:t>
      </w:r>
      <w:r>
        <w:t>bjavit će se u „Službenom glasniku“</w:t>
      </w:r>
      <w:r w:rsidRPr="008B1115">
        <w:t xml:space="preserve"> </w:t>
      </w:r>
      <w:r>
        <w:t>Grada Iloka</w:t>
      </w:r>
      <w:r w:rsidRPr="008B1115">
        <w:t>.</w:t>
      </w:r>
      <w:bookmarkStart w:id="2" w:name="_GoBack"/>
      <w:bookmarkEnd w:id="2"/>
    </w:p>
    <w:p w:rsidR="00DC0F29" w:rsidRPr="008B1115" w:rsidRDefault="00DC0F29" w:rsidP="00DC0F29"/>
    <w:p w:rsidR="00DC0F29" w:rsidRPr="008B1115" w:rsidRDefault="00DC0F29" w:rsidP="00DC0F29">
      <w:pPr>
        <w:pStyle w:val="Bezproreda"/>
      </w:pPr>
      <w:r w:rsidRPr="008B1115">
        <w:t xml:space="preserve">                                                                                    </w:t>
      </w:r>
    </w:p>
    <w:p w:rsidR="00DC0F29" w:rsidRDefault="00DC0F29" w:rsidP="00DC0F29">
      <w:pPr>
        <w:pStyle w:val="Bezproreda"/>
        <w:ind w:left="6237"/>
        <w:jc w:val="center"/>
      </w:pPr>
      <w:r>
        <w:t>Gradonačelnica</w:t>
      </w:r>
    </w:p>
    <w:p w:rsidR="00DC0F29" w:rsidRDefault="00DC0F29" w:rsidP="00DC0F29">
      <w:pPr>
        <w:pStyle w:val="Bezproreda"/>
        <w:ind w:left="6237"/>
        <w:jc w:val="center"/>
      </w:pPr>
      <w:r>
        <w:t>Marina Budimir, dr. med.</w:t>
      </w:r>
    </w:p>
    <w:sectPr w:rsidR="00DC0F2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6D360A6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52303059"/>
    <w:multiLevelType w:val="hybridMultilevel"/>
    <w:tmpl w:val="14AC5816"/>
    <w:name w:val="WW8Num12"/>
    <w:lvl w:ilvl="0" w:tplc="8960D1F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29"/>
    <w:rsid w:val="00611DDB"/>
    <w:rsid w:val="00B415F9"/>
    <w:rsid w:val="00DC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1874"/>
  <w15:chartTrackingRefBased/>
  <w15:docId w15:val="{A7FF1156-E00B-467B-9838-31615980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F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C0F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Sanja Heraković Tkalec</cp:lastModifiedBy>
  <cp:revision>2</cp:revision>
  <dcterms:created xsi:type="dcterms:W3CDTF">2020-06-19T12:24:00Z</dcterms:created>
  <dcterms:modified xsi:type="dcterms:W3CDTF">2020-06-21T07:35:00Z</dcterms:modified>
</cp:coreProperties>
</file>