
<file path=[Content_Types].xml><?xml version="1.0" encoding="utf-8"?>
<Types xmlns="http://schemas.openxmlformats.org/package/2006/content-types">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02" w:rsidRPr="004E583B" w:rsidRDefault="004C6702" w:rsidP="004E583B">
      <w:pPr>
        <w:pStyle w:val="Footer"/>
        <w:tabs>
          <w:tab w:val="clear" w:pos="4536"/>
          <w:tab w:val="clear" w:pos="9072"/>
        </w:tabs>
        <w:spacing w:line="276" w:lineRule="auto"/>
        <w:contextualSpacing/>
        <w:rPr>
          <w:szCs w:val="24"/>
        </w:rPr>
      </w:pPr>
    </w:p>
    <w:p w:rsidR="004C6702" w:rsidRPr="004E583B" w:rsidRDefault="004C6702" w:rsidP="004E583B">
      <w:pPr>
        <w:pStyle w:val="Footer"/>
        <w:tabs>
          <w:tab w:val="clear" w:pos="4536"/>
          <w:tab w:val="clear" w:pos="9072"/>
        </w:tabs>
        <w:spacing w:line="276" w:lineRule="auto"/>
        <w:contextualSpacing/>
        <w:rPr>
          <w:szCs w:val="24"/>
        </w:rPr>
      </w:pPr>
    </w:p>
    <w:p w:rsidR="004C6702" w:rsidRPr="004E583B" w:rsidRDefault="004C6702" w:rsidP="004E583B">
      <w:pPr>
        <w:pStyle w:val="Footer"/>
        <w:tabs>
          <w:tab w:val="clear" w:pos="4536"/>
          <w:tab w:val="clear" w:pos="9072"/>
        </w:tabs>
        <w:spacing w:line="276" w:lineRule="auto"/>
        <w:contextualSpacing/>
        <w:rPr>
          <w:szCs w:val="24"/>
        </w:rPr>
      </w:pPr>
    </w:p>
    <w:p w:rsidR="004C6702" w:rsidRPr="004E583B" w:rsidRDefault="004C6702" w:rsidP="004E583B">
      <w:pPr>
        <w:spacing w:line="276" w:lineRule="auto"/>
        <w:ind w:firstLine="708"/>
        <w:contextualSpacing/>
        <w:rPr>
          <w:b/>
          <w:bCs/>
        </w:rPr>
      </w:pPr>
      <w:r w:rsidRPr="004E583B">
        <w:rPr>
          <w:noProof/>
        </w:rPr>
        <w:drawing>
          <wp:anchor distT="0" distB="0" distL="114935" distR="114935" simplePos="0" relativeHeight="251659264" behindDoc="0" locked="0" layoutInCell="1" allowOverlap="1">
            <wp:simplePos x="0" y="0"/>
            <wp:positionH relativeFrom="column">
              <wp:posOffset>1124585</wp:posOffset>
            </wp:positionH>
            <wp:positionV relativeFrom="paragraph">
              <wp:posOffset>-546100</wp:posOffset>
            </wp:positionV>
            <wp:extent cx="400050" cy="4953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6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0050" cy="495300"/>
                    </a:xfrm>
                    <a:prstGeom prst="rect">
                      <a:avLst/>
                    </a:prstGeom>
                    <a:solidFill>
                      <a:srgbClr val="FFFFFF"/>
                    </a:solidFill>
                    <a:ln>
                      <a:noFill/>
                    </a:ln>
                  </pic:spPr>
                </pic:pic>
              </a:graphicData>
            </a:graphic>
          </wp:anchor>
        </w:drawing>
      </w:r>
      <w:r w:rsidRPr="004E583B">
        <w:rPr>
          <w:b/>
          <w:bCs/>
        </w:rPr>
        <w:t>REPUBLIKA HRVATSKA</w:t>
      </w:r>
    </w:p>
    <w:p w:rsidR="004C6702" w:rsidRPr="004E583B" w:rsidRDefault="004C6702" w:rsidP="004E583B">
      <w:pPr>
        <w:spacing w:line="276" w:lineRule="auto"/>
        <w:contextualSpacing/>
        <w:rPr>
          <w:b/>
          <w:bCs/>
        </w:rPr>
      </w:pPr>
      <w:r w:rsidRPr="004E583B">
        <w:rPr>
          <w:b/>
          <w:bCs/>
        </w:rPr>
        <w:t>VUKOVARSKO-SRIJEMSKA ŽUPANIJA</w:t>
      </w:r>
    </w:p>
    <w:p w:rsidR="004C6702" w:rsidRPr="004E583B" w:rsidRDefault="004C6702" w:rsidP="004E583B">
      <w:pPr>
        <w:spacing w:line="276" w:lineRule="auto"/>
        <w:contextualSpacing/>
        <w:rPr>
          <w:b/>
          <w:bCs/>
        </w:rPr>
      </w:pPr>
      <w:r w:rsidRPr="004E583B">
        <w:rPr>
          <w:b/>
          <w:bCs/>
        </w:rPr>
        <w:t xml:space="preserve">                         GRAD ILOK</w:t>
      </w:r>
    </w:p>
    <w:p w:rsidR="004C6702" w:rsidRPr="004E583B" w:rsidRDefault="004C6702" w:rsidP="004E583B">
      <w:pPr>
        <w:spacing w:line="276" w:lineRule="auto"/>
        <w:contextualSpacing/>
        <w:rPr>
          <w:bCs/>
        </w:rPr>
      </w:pPr>
      <w:r w:rsidRPr="004E583B">
        <w:rPr>
          <w:bCs/>
        </w:rPr>
        <w:tab/>
        <w:t xml:space="preserve">        </w:t>
      </w:r>
      <w:r w:rsidRPr="004E583B">
        <w:rPr>
          <w:b/>
          <w:bCs/>
        </w:rPr>
        <w:t>GRADSKO VIJEĆE</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rPr>
          <w:bCs/>
          <w:highlight w:val="yellow"/>
        </w:rPr>
      </w:pPr>
      <w:r w:rsidRPr="004E583B">
        <w:rPr>
          <w:bCs/>
          <w:highlight w:val="yellow"/>
        </w:rPr>
        <w:t xml:space="preserve">KLASA: </w:t>
      </w:r>
    </w:p>
    <w:p w:rsidR="004C6702" w:rsidRPr="004E583B" w:rsidRDefault="004C6702" w:rsidP="004E583B">
      <w:pPr>
        <w:spacing w:line="276" w:lineRule="auto"/>
        <w:contextualSpacing/>
        <w:rPr>
          <w:bCs/>
          <w:highlight w:val="yellow"/>
        </w:rPr>
      </w:pPr>
      <w:r w:rsidRPr="004E583B">
        <w:rPr>
          <w:bCs/>
          <w:highlight w:val="yellow"/>
        </w:rPr>
        <w:t xml:space="preserve">URBROJ: </w:t>
      </w:r>
    </w:p>
    <w:p w:rsidR="00C60461" w:rsidRPr="004E583B" w:rsidRDefault="00C60461" w:rsidP="004E583B">
      <w:pPr>
        <w:spacing w:line="276" w:lineRule="auto"/>
        <w:contextualSpacing/>
        <w:rPr>
          <w:bCs/>
          <w:highlight w:val="yellow"/>
        </w:rPr>
      </w:pPr>
    </w:p>
    <w:p w:rsidR="004C6702" w:rsidRPr="004E583B" w:rsidRDefault="004C6702" w:rsidP="004E583B">
      <w:pPr>
        <w:spacing w:line="276" w:lineRule="auto"/>
        <w:contextualSpacing/>
        <w:rPr>
          <w:bCs/>
          <w:highlight w:val="yellow"/>
        </w:rPr>
      </w:pPr>
      <w:r w:rsidRPr="004E583B">
        <w:rPr>
          <w:bCs/>
          <w:highlight w:val="yellow"/>
        </w:rPr>
        <w:t>Ilok,</w:t>
      </w:r>
      <w:r w:rsidR="009212B2" w:rsidRPr="004E583B">
        <w:rPr>
          <w:bCs/>
          <w:highlight w:val="yellow"/>
        </w:rPr>
        <w:t xml:space="preserve"> _____ _____ _____ godine</w:t>
      </w:r>
    </w:p>
    <w:p w:rsidR="004C6702" w:rsidRPr="004E583B" w:rsidRDefault="004C6702" w:rsidP="004E583B">
      <w:pPr>
        <w:spacing w:line="276" w:lineRule="auto"/>
        <w:contextualSpacing/>
        <w:jc w:val="both"/>
        <w:rPr>
          <w:bCs/>
          <w:highlight w:val="yellow"/>
        </w:rPr>
      </w:pPr>
    </w:p>
    <w:p w:rsidR="00C60461" w:rsidRPr="00BD2021" w:rsidRDefault="00C60461" w:rsidP="004E583B">
      <w:pPr>
        <w:spacing w:line="276" w:lineRule="auto"/>
        <w:contextualSpacing/>
        <w:jc w:val="both"/>
        <w:rPr>
          <w:bCs/>
          <w:highlight w:val="yellow"/>
        </w:rPr>
      </w:pPr>
    </w:p>
    <w:p w:rsidR="004C6702" w:rsidRPr="00BD2021" w:rsidRDefault="004C6702" w:rsidP="004E583B">
      <w:pPr>
        <w:spacing w:line="276" w:lineRule="auto"/>
        <w:contextualSpacing/>
        <w:jc w:val="both"/>
        <w:rPr>
          <w:bCs/>
        </w:rPr>
      </w:pPr>
      <w:r w:rsidRPr="00BD2021">
        <w:rPr>
          <w:bCs/>
        </w:rPr>
        <w:t xml:space="preserve">Temeljem članka </w:t>
      </w:r>
      <w:r w:rsidR="008776A7">
        <w:rPr>
          <w:bCs/>
        </w:rPr>
        <w:t>36</w:t>
      </w:r>
      <w:r w:rsidRPr="00BD2021">
        <w:rPr>
          <w:bCs/>
        </w:rPr>
        <w:t>. Zakona o poljoprivredi („Narodne novine„ broj</w:t>
      </w:r>
      <w:r w:rsidR="00BD2021" w:rsidRPr="00BD2021">
        <w:rPr>
          <w:bCs/>
        </w:rPr>
        <w:t xml:space="preserve"> 118/18, 42/20, 127/20</w:t>
      </w:r>
      <w:r w:rsidRPr="00BD2021">
        <w:rPr>
          <w:bCs/>
        </w:rPr>
        <w:t>) i članka 2</w:t>
      </w:r>
      <w:r w:rsidR="00854900">
        <w:rPr>
          <w:bCs/>
        </w:rPr>
        <w:t>8</w:t>
      </w:r>
      <w:r w:rsidRPr="00BD2021">
        <w:rPr>
          <w:bCs/>
        </w:rPr>
        <w:t>. Statuta Grada Iloka („Službeni vjesnik“ Vukovarsko-srijemske županije br. 11/13, 4/18</w:t>
      </w:r>
      <w:r w:rsidR="00BD2021" w:rsidRPr="00BD2021">
        <w:rPr>
          <w:bCs/>
        </w:rPr>
        <w:t>, 9/19, 4/20</w:t>
      </w:r>
      <w:r w:rsidRPr="00BD2021">
        <w:rPr>
          <w:bCs/>
        </w:rPr>
        <w:t xml:space="preserve">), Gradsko vijeće Grada Iloka je na </w:t>
      </w:r>
      <w:r w:rsidR="009212B2" w:rsidRPr="008A3A77">
        <w:rPr>
          <w:bCs/>
          <w:highlight w:val="yellow"/>
        </w:rPr>
        <w:t>____</w:t>
      </w:r>
      <w:r w:rsidRPr="00BD2021">
        <w:rPr>
          <w:bCs/>
        </w:rPr>
        <w:t xml:space="preserve"> sjednici održanoj </w:t>
      </w:r>
      <w:r w:rsidR="009212B2" w:rsidRPr="008A3A77">
        <w:rPr>
          <w:bCs/>
          <w:highlight w:val="yellow"/>
        </w:rPr>
        <w:t>_____ _____ _____</w:t>
      </w:r>
      <w:r w:rsidR="009212B2" w:rsidRPr="00BD2021">
        <w:rPr>
          <w:bCs/>
        </w:rPr>
        <w:t xml:space="preserve"> godine </w:t>
      </w:r>
      <w:r w:rsidRPr="00BD2021">
        <w:rPr>
          <w:bCs/>
        </w:rPr>
        <w:t>donijelo</w:t>
      </w:r>
    </w:p>
    <w:p w:rsidR="004C6702" w:rsidRPr="00BD2021" w:rsidRDefault="004C6702" w:rsidP="004E583B">
      <w:pPr>
        <w:spacing w:line="276" w:lineRule="auto"/>
        <w:contextualSpacing/>
        <w:jc w:val="both"/>
        <w:rPr>
          <w:bCs/>
        </w:rPr>
      </w:pPr>
    </w:p>
    <w:p w:rsidR="004C6702" w:rsidRPr="004E583B" w:rsidRDefault="004C6702" w:rsidP="004E583B">
      <w:pPr>
        <w:spacing w:line="276" w:lineRule="auto"/>
        <w:contextualSpacing/>
        <w:jc w:val="both"/>
        <w:rPr>
          <w:bCs/>
        </w:rPr>
      </w:pPr>
    </w:p>
    <w:p w:rsidR="00C60461" w:rsidRPr="004E583B" w:rsidRDefault="00C60461" w:rsidP="004E583B">
      <w:pPr>
        <w:spacing w:line="276" w:lineRule="auto"/>
        <w:contextualSpacing/>
        <w:jc w:val="both"/>
        <w:rPr>
          <w:bCs/>
        </w:rPr>
      </w:pPr>
    </w:p>
    <w:p w:rsidR="004C6702" w:rsidRPr="004E583B" w:rsidRDefault="004C6702" w:rsidP="004E583B">
      <w:pPr>
        <w:spacing w:line="276" w:lineRule="auto"/>
        <w:contextualSpacing/>
        <w:jc w:val="center"/>
        <w:rPr>
          <w:b/>
          <w:bCs/>
        </w:rPr>
      </w:pPr>
      <w:r w:rsidRPr="004E583B">
        <w:rPr>
          <w:b/>
          <w:bCs/>
        </w:rPr>
        <w:t>PROGRAM POTPORA POLJOPRIVREDI NA PODRUČJU GRADA ILOKA 20</w:t>
      </w:r>
      <w:r w:rsidR="006F5977" w:rsidRPr="004E583B">
        <w:rPr>
          <w:b/>
          <w:bCs/>
        </w:rPr>
        <w:t>21</w:t>
      </w:r>
      <w:r w:rsidRPr="004E583B">
        <w:rPr>
          <w:b/>
          <w:bCs/>
        </w:rPr>
        <w:t>.-202</w:t>
      </w:r>
      <w:r w:rsidR="006F5977" w:rsidRPr="004E583B">
        <w:rPr>
          <w:b/>
          <w:bCs/>
        </w:rPr>
        <w:t>3</w:t>
      </w:r>
      <w:r w:rsidRPr="004E583B">
        <w:rPr>
          <w:b/>
          <w:bCs/>
        </w:rPr>
        <w:t>. GODINE</w:t>
      </w:r>
    </w:p>
    <w:p w:rsidR="004C6702" w:rsidRPr="004E583B" w:rsidRDefault="004C6702" w:rsidP="004E583B">
      <w:pPr>
        <w:spacing w:line="276" w:lineRule="auto"/>
        <w:contextualSpacing/>
        <w:jc w:val="center"/>
        <w:rPr>
          <w:bCs/>
        </w:rPr>
      </w:pPr>
    </w:p>
    <w:p w:rsidR="00C60461" w:rsidRPr="004E583B" w:rsidRDefault="00C60461" w:rsidP="004E583B">
      <w:pPr>
        <w:spacing w:line="276" w:lineRule="auto"/>
        <w:contextualSpacing/>
        <w:jc w:val="center"/>
        <w:rPr>
          <w:bCs/>
        </w:rPr>
      </w:pPr>
    </w:p>
    <w:p w:rsidR="004C6702" w:rsidRPr="004E583B" w:rsidRDefault="004C6702" w:rsidP="004E583B">
      <w:pPr>
        <w:spacing w:line="276" w:lineRule="auto"/>
        <w:contextualSpacing/>
        <w:jc w:val="center"/>
        <w:rPr>
          <w:bCs/>
        </w:rPr>
      </w:pPr>
    </w:p>
    <w:p w:rsidR="004C6702" w:rsidRPr="004E583B" w:rsidRDefault="004C6702" w:rsidP="004E583B">
      <w:pPr>
        <w:spacing w:line="276" w:lineRule="auto"/>
        <w:contextualSpacing/>
        <w:jc w:val="both"/>
        <w:rPr>
          <w:b/>
          <w:bCs/>
        </w:rPr>
      </w:pPr>
      <w:r w:rsidRPr="004E583B">
        <w:rPr>
          <w:b/>
          <w:bCs/>
        </w:rPr>
        <w:t xml:space="preserve">OPĆI UVJETI </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center"/>
        <w:rPr>
          <w:b/>
        </w:rPr>
      </w:pPr>
      <w:r w:rsidRPr="004E583B">
        <w:rPr>
          <w:b/>
        </w:rPr>
        <w:t>Članak 1.</w:t>
      </w:r>
    </w:p>
    <w:p w:rsidR="004C6702" w:rsidRPr="004E583B" w:rsidRDefault="004C6702" w:rsidP="004E583B">
      <w:pPr>
        <w:spacing w:line="276" w:lineRule="auto"/>
        <w:contextualSpacing/>
        <w:jc w:val="both"/>
        <w:rPr>
          <w:bCs/>
        </w:rPr>
      </w:pPr>
      <w:r w:rsidRPr="004E583B">
        <w:rPr>
          <w:bCs/>
        </w:rPr>
        <w:t>Ovim Programom utvrđuju se aktivnosti u poljoprivredi za koje će Grad Ilok u periodu od 20</w:t>
      </w:r>
      <w:r w:rsidR="00570027" w:rsidRPr="004E583B">
        <w:rPr>
          <w:bCs/>
        </w:rPr>
        <w:t>21</w:t>
      </w:r>
      <w:r w:rsidRPr="004E583B">
        <w:rPr>
          <w:bCs/>
        </w:rPr>
        <w:t>. do 202</w:t>
      </w:r>
      <w:r w:rsidR="00570027" w:rsidRPr="004E583B">
        <w:rPr>
          <w:bCs/>
        </w:rPr>
        <w:t>3</w:t>
      </w:r>
      <w:r w:rsidRPr="004E583B">
        <w:rPr>
          <w:bCs/>
        </w:rPr>
        <w:t>. godine dodjeljivati potpore male vrijednosti te kriteriji i postupak dodjele istih do utroška predviđenih</w:t>
      </w:r>
      <w:r w:rsidR="00DE2D16">
        <w:rPr>
          <w:bCs/>
        </w:rPr>
        <w:t xml:space="preserve"> proračunskih</w:t>
      </w:r>
      <w:r w:rsidRPr="004E583B">
        <w:rPr>
          <w:bCs/>
        </w:rPr>
        <w:t xml:space="preserve"> sredstava.</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2.</w:t>
      </w:r>
    </w:p>
    <w:p w:rsidR="004C6702" w:rsidRPr="004E583B" w:rsidRDefault="004C6702" w:rsidP="004E583B">
      <w:pPr>
        <w:spacing w:line="276" w:lineRule="auto"/>
        <w:contextualSpacing/>
        <w:jc w:val="both"/>
        <w:rPr>
          <w:bCs/>
        </w:rPr>
      </w:pPr>
      <w:r w:rsidRPr="004E583B">
        <w:rPr>
          <w:bCs/>
        </w:rPr>
        <w:t>Najvažniji ciljevi Programa su:</w:t>
      </w:r>
    </w:p>
    <w:p w:rsidR="004C6702" w:rsidRPr="00DE2D16" w:rsidRDefault="004C6702" w:rsidP="00DE2D16">
      <w:pPr>
        <w:pStyle w:val="ListParagraph"/>
        <w:numPr>
          <w:ilvl w:val="0"/>
          <w:numId w:val="5"/>
        </w:numPr>
        <w:spacing w:line="276" w:lineRule="auto"/>
        <w:jc w:val="both"/>
        <w:rPr>
          <w:bCs/>
        </w:rPr>
      </w:pPr>
      <w:r w:rsidRPr="00DE2D16">
        <w:rPr>
          <w:bCs/>
        </w:rPr>
        <w:t>Bolje korištenje poljoprivrednih površina u svrhu povećanja primarne poljoprivredne proizvodnje.</w:t>
      </w:r>
    </w:p>
    <w:p w:rsidR="004C6702" w:rsidRPr="00DE2D16" w:rsidRDefault="004C6702" w:rsidP="00DE2D16">
      <w:pPr>
        <w:pStyle w:val="ListParagraph"/>
        <w:numPr>
          <w:ilvl w:val="0"/>
          <w:numId w:val="5"/>
        </w:numPr>
        <w:spacing w:line="276" w:lineRule="auto"/>
        <w:jc w:val="both"/>
        <w:rPr>
          <w:bCs/>
        </w:rPr>
      </w:pPr>
      <w:r w:rsidRPr="00DE2D16">
        <w:rPr>
          <w:bCs/>
        </w:rPr>
        <w:t>Povećanje konkurentnosti poljoprivrednih gospodarstava iz poljoprivrede.</w:t>
      </w:r>
    </w:p>
    <w:p w:rsidR="004C6702" w:rsidRPr="00DE2D16" w:rsidRDefault="004C6702" w:rsidP="00DE2D16">
      <w:pPr>
        <w:pStyle w:val="ListParagraph"/>
        <w:numPr>
          <w:ilvl w:val="0"/>
          <w:numId w:val="5"/>
        </w:numPr>
        <w:spacing w:line="276" w:lineRule="auto"/>
        <w:jc w:val="both"/>
        <w:rPr>
          <w:bCs/>
        </w:rPr>
      </w:pPr>
      <w:r w:rsidRPr="00DE2D16">
        <w:rPr>
          <w:bCs/>
        </w:rPr>
        <w:t>Poticanje zapošljavanja u poljoprivredi.</w:t>
      </w:r>
    </w:p>
    <w:p w:rsidR="004C6702" w:rsidRPr="00DE2D16" w:rsidRDefault="004C6702" w:rsidP="00DE2D16">
      <w:pPr>
        <w:pStyle w:val="ListParagraph"/>
        <w:numPr>
          <w:ilvl w:val="0"/>
          <w:numId w:val="5"/>
        </w:numPr>
        <w:spacing w:line="276" w:lineRule="auto"/>
        <w:jc w:val="both"/>
        <w:rPr>
          <w:bCs/>
        </w:rPr>
      </w:pPr>
      <w:r w:rsidRPr="00DE2D16">
        <w:rPr>
          <w:bCs/>
        </w:rPr>
        <w:t>Podizanje kvalitete života i proširenje gospodarskih programa na području Grada Iloka.</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3.</w:t>
      </w:r>
    </w:p>
    <w:p w:rsidR="004C6702" w:rsidRPr="004E583B" w:rsidRDefault="004C6702" w:rsidP="004E583B">
      <w:pPr>
        <w:spacing w:line="276" w:lineRule="auto"/>
        <w:contextualSpacing/>
        <w:jc w:val="both"/>
        <w:rPr>
          <w:bCs/>
          <w:i/>
        </w:rPr>
      </w:pPr>
      <w:r w:rsidRPr="004E583B">
        <w:rPr>
          <w:bCs/>
        </w:rPr>
        <w:t xml:space="preserve">Potpore male vrijednosti dodjeljuju se sukladno pravilima EU o pružanju državne potpore poljoprivredi i ruralnom razvoju propisanom Uredbom Komisije (EZ) BR.1408/2013 od 18. prosinca 2013. o primjeni članaka 107. i 108. Ugovora o funkcioniranju Europske unije na potpore </w:t>
      </w:r>
      <w:r w:rsidRPr="004E583B">
        <w:rPr>
          <w:bCs/>
          <w:i/>
        </w:rPr>
        <w:t xml:space="preserve">de </w:t>
      </w:r>
      <w:proofErr w:type="spellStart"/>
      <w:r w:rsidRPr="004E583B">
        <w:rPr>
          <w:bCs/>
          <w:i/>
        </w:rPr>
        <w:t>minimis</w:t>
      </w:r>
      <w:proofErr w:type="spellEnd"/>
      <w:r w:rsidRPr="004E583B">
        <w:rPr>
          <w:bCs/>
          <w:i/>
        </w:rPr>
        <w:t xml:space="preserve"> </w:t>
      </w:r>
      <w:r w:rsidRPr="004E583B">
        <w:rPr>
          <w:bCs/>
        </w:rPr>
        <w:t xml:space="preserve">u poljoprivrednom sektoru proizvodnje – u daljnjem tekstu Uredba </w:t>
      </w:r>
      <w:r w:rsidRPr="004E583B">
        <w:rPr>
          <w:bCs/>
          <w:i/>
        </w:rPr>
        <w:t xml:space="preserve">de </w:t>
      </w:r>
      <w:proofErr w:type="spellStart"/>
      <w:r w:rsidRPr="004E583B">
        <w:rPr>
          <w:bCs/>
          <w:i/>
        </w:rPr>
        <w:t>minimis</w:t>
      </w:r>
      <w:proofErr w:type="spellEnd"/>
      <w:r w:rsidRPr="004E583B">
        <w:rPr>
          <w:bCs/>
          <w:i/>
        </w:rPr>
        <w:t>.</w:t>
      </w:r>
    </w:p>
    <w:p w:rsidR="004C6702" w:rsidRPr="004E583B" w:rsidRDefault="004C6702" w:rsidP="004E583B">
      <w:pPr>
        <w:spacing w:line="276" w:lineRule="auto"/>
        <w:contextualSpacing/>
        <w:jc w:val="both"/>
        <w:rPr>
          <w:bCs/>
        </w:rPr>
      </w:pPr>
      <w:r w:rsidRPr="004E583B">
        <w:rPr>
          <w:bCs/>
        </w:rPr>
        <w:t xml:space="preserve">Sukladno članku 1. Uredbe </w:t>
      </w:r>
      <w:r w:rsidRPr="004E583B">
        <w:rPr>
          <w:bCs/>
          <w:i/>
        </w:rPr>
        <w:t xml:space="preserve">de </w:t>
      </w:r>
      <w:proofErr w:type="spellStart"/>
      <w:r w:rsidRPr="004E583B">
        <w:rPr>
          <w:bCs/>
          <w:i/>
        </w:rPr>
        <w:t>minimis</w:t>
      </w:r>
      <w:proofErr w:type="spellEnd"/>
      <w:r w:rsidRPr="004E583B">
        <w:rPr>
          <w:bCs/>
        </w:rPr>
        <w:t>, ovaj se Program primjenjuje na potpore dodijeljene poduzetnicima u sektoru primarne poljoprivredne proizvodnje, uz iznimku:</w:t>
      </w:r>
    </w:p>
    <w:p w:rsidR="004C6702" w:rsidRPr="004E583B" w:rsidRDefault="004C6702" w:rsidP="004E583B">
      <w:pPr>
        <w:numPr>
          <w:ilvl w:val="0"/>
          <w:numId w:val="2"/>
        </w:numPr>
        <w:suppressAutoHyphens w:val="0"/>
        <w:spacing w:line="276" w:lineRule="auto"/>
        <w:contextualSpacing/>
        <w:rPr>
          <w:bCs/>
        </w:rPr>
      </w:pPr>
      <w:r w:rsidRPr="004E583B">
        <w:rPr>
          <w:bCs/>
        </w:rPr>
        <w:t>potpora čiji je iznos određen na temelju cijene ili količine proizvoda stavljenih na tržište,</w:t>
      </w:r>
    </w:p>
    <w:p w:rsidR="004C6702" w:rsidRPr="004E583B" w:rsidRDefault="004C6702" w:rsidP="004E583B">
      <w:pPr>
        <w:numPr>
          <w:ilvl w:val="0"/>
          <w:numId w:val="2"/>
        </w:numPr>
        <w:suppressAutoHyphens w:val="0"/>
        <w:spacing w:line="276" w:lineRule="auto"/>
        <w:contextualSpacing/>
        <w:jc w:val="both"/>
        <w:rPr>
          <w:bCs/>
        </w:rPr>
      </w:pPr>
      <w:r w:rsidRPr="004E583B">
        <w:rPr>
          <w:bCs/>
        </w:rPr>
        <w:t xml:space="preserve">potpora djelatnostima vezanim uz izvoz, </w:t>
      </w:r>
      <w:proofErr w:type="spellStart"/>
      <w:r w:rsidRPr="004E583B">
        <w:rPr>
          <w:bCs/>
        </w:rPr>
        <w:t>tj</w:t>
      </w:r>
      <w:proofErr w:type="spellEnd"/>
      <w:r w:rsidRPr="004E583B">
        <w:rPr>
          <w:bCs/>
        </w:rPr>
        <w:t>. potpora koja je izravno vezana uz izvezene količine, potpora za osnivanje i upravljanje distribucijskom mrežom ili za neke druge tekuće troškove vezane uz izvoznu djelatnost,</w:t>
      </w:r>
    </w:p>
    <w:p w:rsidR="004C6702" w:rsidRPr="004E583B" w:rsidRDefault="004C6702" w:rsidP="004E583B">
      <w:pPr>
        <w:numPr>
          <w:ilvl w:val="0"/>
          <w:numId w:val="2"/>
        </w:numPr>
        <w:suppressAutoHyphens w:val="0"/>
        <w:spacing w:line="276" w:lineRule="auto"/>
        <w:contextualSpacing/>
        <w:rPr>
          <w:bCs/>
        </w:rPr>
      </w:pPr>
      <w:r w:rsidRPr="004E583B">
        <w:rPr>
          <w:bCs/>
        </w:rPr>
        <w:t>potpora uvjetovana korištenjem domaćih umjesto uvoznih proizvoda</w:t>
      </w:r>
    </w:p>
    <w:p w:rsidR="004C6702" w:rsidRPr="004E583B" w:rsidRDefault="004C6702" w:rsidP="004E583B">
      <w:pPr>
        <w:spacing w:line="276" w:lineRule="auto"/>
        <w:contextualSpacing/>
        <w:jc w:val="both"/>
        <w:rPr>
          <w:bCs/>
        </w:rPr>
      </w:pPr>
      <w:r w:rsidRPr="004E583B">
        <w:rPr>
          <w:bCs/>
        </w:rPr>
        <w:t xml:space="preserve">Sukladno članku 2. Uredbe </w:t>
      </w:r>
      <w:r w:rsidRPr="004E583B">
        <w:rPr>
          <w:bCs/>
          <w:i/>
        </w:rPr>
        <w:t xml:space="preserve">de </w:t>
      </w:r>
      <w:proofErr w:type="spellStart"/>
      <w:r w:rsidRPr="004E583B">
        <w:rPr>
          <w:bCs/>
          <w:i/>
        </w:rPr>
        <w:t>minimis</w:t>
      </w:r>
      <w:proofErr w:type="spellEnd"/>
      <w:r w:rsidRPr="004E583B">
        <w:rPr>
          <w:bCs/>
        </w:rPr>
        <w:t xml:space="preserve"> poljoprivredni proizvod znači proizvod iz Priloga I. Ugovora o funkcioniranju Europske unije, uz iznimku proizvoda ribarstva i </w:t>
      </w:r>
      <w:proofErr w:type="spellStart"/>
      <w:r w:rsidRPr="004E583B">
        <w:rPr>
          <w:bCs/>
        </w:rPr>
        <w:t>akvakulture</w:t>
      </w:r>
      <w:proofErr w:type="spellEnd"/>
      <w:r w:rsidRPr="004E583B">
        <w:rPr>
          <w:bCs/>
        </w:rPr>
        <w:t xml:space="preserve"> obuhvaćenih Uredbom vijeća (EZ) br.104/2000. U sektoru poljoprivredne proizvodnje su poduzetnici koji se bave primarnom proizvodnjom poljoprivrednih proizvoda navedenih u Prilogu br.1. Ugovora o funkcioniranju Europske unije. </w:t>
      </w:r>
    </w:p>
    <w:p w:rsidR="004C6702" w:rsidRPr="004E583B" w:rsidRDefault="004C6702" w:rsidP="004E583B">
      <w:pPr>
        <w:spacing w:line="276" w:lineRule="auto"/>
        <w:contextualSpacing/>
        <w:rPr>
          <w:bCs/>
        </w:rPr>
      </w:pPr>
    </w:p>
    <w:p w:rsidR="004C6702" w:rsidRPr="004E583B" w:rsidRDefault="004C6702" w:rsidP="004E583B">
      <w:pPr>
        <w:spacing w:line="276" w:lineRule="auto"/>
        <w:contextualSpacing/>
        <w:jc w:val="center"/>
        <w:rPr>
          <w:b/>
        </w:rPr>
      </w:pPr>
      <w:r w:rsidRPr="004E583B">
        <w:rPr>
          <w:b/>
        </w:rPr>
        <w:t>Članak 4.</w:t>
      </w:r>
    </w:p>
    <w:p w:rsidR="004C6702" w:rsidRPr="004E583B" w:rsidRDefault="004C6702" w:rsidP="004E583B">
      <w:pPr>
        <w:spacing w:line="276" w:lineRule="auto"/>
        <w:contextualSpacing/>
        <w:jc w:val="both"/>
        <w:rPr>
          <w:bCs/>
        </w:rPr>
      </w:pPr>
      <w:r w:rsidRPr="004E583B">
        <w:rPr>
          <w:bCs/>
        </w:rPr>
        <w:t>Potpore podrazumijevaju dodjelu bespovratnih novčanih sredstava iz Proračuna Grada Iloka svim fizičkim i pravnim osobama koje se bave proizvodnjom poljoprivrednih proizvoda iz Priloga 1. Ugovora o funkcioniranju EU-a, a koji imaju registrirano sjedište odnosno prebivalište na području Grada Iloka te obrađuju poljoprivredne površine na području Grada Iloka.</w:t>
      </w:r>
    </w:p>
    <w:p w:rsidR="004C6702" w:rsidRPr="004E583B" w:rsidRDefault="004C6702" w:rsidP="004E583B">
      <w:pPr>
        <w:spacing w:line="276" w:lineRule="auto"/>
        <w:contextualSpacing/>
        <w:jc w:val="both"/>
        <w:rPr>
          <w:bCs/>
        </w:rPr>
      </w:pPr>
      <w:r w:rsidRPr="004E583B">
        <w:rPr>
          <w:bCs/>
        </w:rPr>
        <w:t xml:space="preserve">Sukladno članku 2., točka 2. Uredbe </w:t>
      </w:r>
      <w:r w:rsidRPr="004E583B">
        <w:rPr>
          <w:bCs/>
          <w:i/>
        </w:rPr>
        <w:t xml:space="preserve">de </w:t>
      </w:r>
      <w:proofErr w:type="spellStart"/>
      <w:r w:rsidRPr="004E583B">
        <w:rPr>
          <w:bCs/>
          <w:i/>
        </w:rPr>
        <w:t>minimis</w:t>
      </w:r>
      <w:proofErr w:type="spellEnd"/>
      <w:r w:rsidRPr="004E583B">
        <w:rPr>
          <w:bCs/>
        </w:rPr>
        <w:t xml:space="preserve"> pod pojmom „jedan poduzetnik“ obuhvaćena su sva poduzeća koja su u najmanje jednom od sljedećih međusobnih odnosa:</w:t>
      </w:r>
    </w:p>
    <w:p w:rsidR="004C6702" w:rsidRPr="004E583B" w:rsidRDefault="004C6702" w:rsidP="00DE2D16">
      <w:pPr>
        <w:spacing w:line="276" w:lineRule="auto"/>
        <w:ind w:left="426"/>
        <w:contextualSpacing/>
        <w:jc w:val="both"/>
        <w:rPr>
          <w:bCs/>
        </w:rPr>
      </w:pPr>
      <w:r w:rsidRPr="004E583B">
        <w:rPr>
          <w:bCs/>
        </w:rPr>
        <w:t>a) jedno poduzeće ima većinu glasačkih prava dioničara ili članova u drugom poduzeću;</w:t>
      </w:r>
    </w:p>
    <w:p w:rsidR="004C6702" w:rsidRPr="004E583B" w:rsidRDefault="004C6702" w:rsidP="00DE2D16">
      <w:pPr>
        <w:spacing w:line="276" w:lineRule="auto"/>
        <w:ind w:left="426"/>
        <w:contextualSpacing/>
        <w:jc w:val="both"/>
        <w:rPr>
          <w:bCs/>
        </w:rPr>
      </w:pPr>
      <w:r w:rsidRPr="004E583B">
        <w:rPr>
          <w:bCs/>
        </w:rPr>
        <w:t>b) jedno poduzeće ima pravo imenovati ili smijeniti većinu članova upravnog, upravljačkog ili nadzornog tijela drugog poduzeća;</w:t>
      </w:r>
    </w:p>
    <w:p w:rsidR="004C6702" w:rsidRPr="004E583B" w:rsidRDefault="004C6702" w:rsidP="00DE2D16">
      <w:pPr>
        <w:spacing w:line="276" w:lineRule="auto"/>
        <w:ind w:left="426"/>
        <w:contextualSpacing/>
        <w:jc w:val="both"/>
        <w:rPr>
          <w:bCs/>
        </w:rPr>
      </w:pPr>
      <w:r w:rsidRPr="004E583B">
        <w:rPr>
          <w:bCs/>
        </w:rPr>
        <w:t>c) jedno poduzeće ima pravo ostvarivati vladajući utjecaj na drugo poduzeće prema ugovoru sklopljenom s tim poduzećem ili prema odredbi statuta ili društvenog ugovora tog poduzeća;</w:t>
      </w:r>
    </w:p>
    <w:p w:rsidR="004C6702" w:rsidRPr="004E583B" w:rsidRDefault="004C6702" w:rsidP="00DE2D16">
      <w:pPr>
        <w:spacing w:line="276" w:lineRule="auto"/>
        <w:ind w:left="426"/>
        <w:contextualSpacing/>
        <w:jc w:val="both"/>
        <w:rPr>
          <w:bCs/>
        </w:rPr>
      </w:pPr>
      <w:r w:rsidRPr="004E583B">
        <w:rPr>
          <w:bCs/>
        </w:rPr>
        <w:t>d) jedno poduzeće, koje je dioničar ili član u drugom poduzeću, kontrolira samo, u skladu s dogovorom s drugim dioničarima ili članovima tog poduzeća, većinu glasačkih prava dioničara ili glasačkih prava članova u tom poduzeću.</w:t>
      </w:r>
    </w:p>
    <w:p w:rsidR="004C6702" w:rsidRPr="004E583B" w:rsidRDefault="004C6702" w:rsidP="004E583B">
      <w:pPr>
        <w:spacing w:line="276" w:lineRule="auto"/>
        <w:contextualSpacing/>
        <w:jc w:val="both"/>
        <w:rPr>
          <w:bCs/>
        </w:rPr>
      </w:pPr>
      <w:r w:rsidRPr="004E583B">
        <w:rPr>
          <w:bCs/>
        </w:rPr>
        <w:t>Poduzeća koja su u bilo kojem od odnosa navedenih u prvom podstavku točkama (a) do (d) preko jednog ili više drugih poduzeća isto se tako smatraju jednim poduzetnikom.</w:t>
      </w:r>
    </w:p>
    <w:p w:rsidR="004C6702" w:rsidRPr="004E583B" w:rsidRDefault="004C6702" w:rsidP="004E583B">
      <w:pPr>
        <w:spacing w:line="276" w:lineRule="auto"/>
        <w:contextualSpacing/>
        <w:jc w:val="center"/>
        <w:rPr>
          <w:bCs/>
        </w:rPr>
      </w:pPr>
    </w:p>
    <w:p w:rsidR="004C6702" w:rsidRPr="004E583B" w:rsidRDefault="004C6702" w:rsidP="004E583B">
      <w:pPr>
        <w:spacing w:line="276" w:lineRule="auto"/>
        <w:contextualSpacing/>
        <w:jc w:val="center"/>
        <w:rPr>
          <w:b/>
        </w:rPr>
      </w:pPr>
      <w:r w:rsidRPr="004E583B">
        <w:rPr>
          <w:b/>
        </w:rPr>
        <w:t>Članak 5.</w:t>
      </w:r>
    </w:p>
    <w:p w:rsidR="004C6702" w:rsidRPr="004E583B" w:rsidRDefault="004C6702" w:rsidP="004E583B">
      <w:pPr>
        <w:spacing w:line="276" w:lineRule="auto"/>
        <w:contextualSpacing/>
        <w:jc w:val="both"/>
        <w:rPr>
          <w:bCs/>
        </w:rPr>
      </w:pPr>
      <w:r w:rsidRPr="004E583B">
        <w:rPr>
          <w:bCs/>
        </w:rPr>
        <w:t>Korisnici potpore mogu biti samo fizičke i pravne osobe koje:</w:t>
      </w:r>
    </w:p>
    <w:p w:rsidR="00D86E98" w:rsidRPr="004E583B" w:rsidRDefault="00D86E98" w:rsidP="004E583B">
      <w:pPr>
        <w:numPr>
          <w:ilvl w:val="0"/>
          <w:numId w:val="3"/>
        </w:numPr>
        <w:suppressAutoHyphens w:val="0"/>
        <w:spacing w:line="276" w:lineRule="auto"/>
        <w:contextualSpacing/>
        <w:jc w:val="both"/>
        <w:rPr>
          <w:bCs/>
        </w:rPr>
      </w:pPr>
      <w:r w:rsidRPr="004E583B">
        <w:rPr>
          <w:bCs/>
        </w:rPr>
        <w:lastRenderedPageBreak/>
        <w:t>imaju registriranu poljoprivrednu djelatnost</w:t>
      </w:r>
      <w:r w:rsidR="005F69CE">
        <w:rPr>
          <w:bCs/>
        </w:rPr>
        <w:t>,</w:t>
      </w:r>
    </w:p>
    <w:p w:rsidR="004C6702" w:rsidRPr="007B5844" w:rsidRDefault="00570027" w:rsidP="007B5844">
      <w:pPr>
        <w:numPr>
          <w:ilvl w:val="0"/>
          <w:numId w:val="3"/>
        </w:numPr>
        <w:suppressAutoHyphens w:val="0"/>
        <w:spacing w:line="276" w:lineRule="auto"/>
        <w:contextualSpacing/>
        <w:jc w:val="both"/>
        <w:rPr>
          <w:bCs/>
        </w:rPr>
      </w:pPr>
      <w:r w:rsidRPr="004E583B">
        <w:rPr>
          <w:bCs/>
        </w:rPr>
        <w:t xml:space="preserve">obavljaju svoju </w:t>
      </w:r>
      <w:r w:rsidR="005F69CE">
        <w:rPr>
          <w:bCs/>
        </w:rPr>
        <w:t xml:space="preserve">poljoprivrednu </w:t>
      </w:r>
      <w:r w:rsidRPr="004E583B">
        <w:rPr>
          <w:bCs/>
        </w:rPr>
        <w:t>djelatnost na području Grada Iloka</w:t>
      </w:r>
      <w:r w:rsidR="00DE2D16">
        <w:rPr>
          <w:bCs/>
        </w:rPr>
        <w:t>, a</w:t>
      </w:r>
      <w:r w:rsidRPr="004E583B">
        <w:rPr>
          <w:bCs/>
        </w:rPr>
        <w:t xml:space="preserve"> ulaganja za koja se prijavljuju provode na području Grada Iloka</w:t>
      </w:r>
      <w:r w:rsidR="004C6702" w:rsidRPr="007B5844">
        <w:rPr>
          <w:bCs/>
        </w:rPr>
        <w:t>,</w:t>
      </w:r>
    </w:p>
    <w:p w:rsidR="004C6702" w:rsidRPr="004E583B" w:rsidRDefault="004C6702" w:rsidP="004E583B">
      <w:pPr>
        <w:numPr>
          <w:ilvl w:val="0"/>
          <w:numId w:val="3"/>
        </w:numPr>
        <w:suppressAutoHyphens w:val="0"/>
        <w:spacing w:line="276" w:lineRule="auto"/>
        <w:contextualSpacing/>
        <w:jc w:val="both"/>
        <w:rPr>
          <w:bCs/>
        </w:rPr>
      </w:pPr>
      <w:r w:rsidRPr="004E583B">
        <w:rPr>
          <w:bCs/>
        </w:rPr>
        <w:t xml:space="preserve">nemaju dugovanja prema Gradu Iloku </w:t>
      </w:r>
      <w:r w:rsidR="005F69CE">
        <w:rPr>
          <w:bCs/>
        </w:rPr>
        <w:t xml:space="preserve">te </w:t>
      </w:r>
      <w:r w:rsidR="005F69CE" w:rsidRPr="004E583B">
        <w:rPr>
          <w:bCs/>
        </w:rPr>
        <w:t xml:space="preserve">gradskim ustanovama i poduzećima </w:t>
      </w:r>
      <w:r w:rsidRPr="004E583B">
        <w:rPr>
          <w:bCs/>
        </w:rPr>
        <w:t>po bilo kom osnovu</w:t>
      </w:r>
      <w:r w:rsidR="00BF626C">
        <w:rPr>
          <w:bCs/>
        </w:rPr>
        <w:t>,</w:t>
      </w:r>
      <w:r w:rsidRPr="004E583B">
        <w:rPr>
          <w:bCs/>
        </w:rPr>
        <w:t xml:space="preserve"> a u slučaju fizičkih osoba i obrta podmirene obveze također moraju imati svi članovi njihova kućanstva po bilo kom osnovu prema Gradu Iloku</w:t>
      </w:r>
      <w:r w:rsidR="00570027" w:rsidRPr="004E583B">
        <w:rPr>
          <w:bCs/>
        </w:rPr>
        <w:t xml:space="preserve"> te gradskim ustanovama i poduzećima</w:t>
      </w:r>
      <w:r w:rsidR="00BF626C">
        <w:rPr>
          <w:bCs/>
        </w:rPr>
        <w:t>.</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both"/>
        <w:rPr>
          <w:b/>
          <w:bCs/>
        </w:rPr>
      </w:pPr>
      <w:r w:rsidRPr="004E583B">
        <w:rPr>
          <w:b/>
          <w:bCs/>
        </w:rPr>
        <w:t>MJERE I POTREBNA DOKUMENTACIJA</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center"/>
        <w:rPr>
          <w:b/>
        </w:rPr>
      </w:pPr>
      <w:r w:rsidRPr="004E583B">
        <w:rPr>
          <w:b/>
        </w:rPr>
        <w:t>Članak 6.</w:t>
      </w:r>
    </w:p>
    <w:p w:rsidR="004C6702" w:rsidRPr="004E583B" w:rsidRDefault="004C6702" w:rsidP="004E583B">
      <w:pPr>
        <w:spacing w:line="276" w:lineRule="auto"/>
        <w:contextualSpacing/>
        <w:jc w:val="both"/>
        <w:rPr>
          <w:bCs/>
        </w:rPr>
      </w:pPr>
      <w:r w:rsidRPr="004E583B">
        <w:rPr>
          <w:bCs/>
        </w:rPr>
        <w:t>Grad Ilok će davati potporu za slijedeće aktivnosti</w:t>
      </w:r>
      <w:r w:rsidR="00C60461" w:rsidRPr="004E583B">
        <w:rPr>
          <w:bCs/>
        </w:rPr>
        <w:t xml:space="preserve"> </w:t>
      </w:r>
      <w:r w:rsidR="005F69CE">
        <w:rPr>
          <w:bCs/>
        </w:rPr>
        <w:t>za koje</w:t>
      </w:r>
      <w:r w:rsidR="00C60461" w:rsidRPr="004E583B">
        <w:rPr>
          <w:bCs/>
        </w:rPr>
        <w:t xml:space="preserve"> su troškovi nastali za vrijeme trajanje ovog programa</w:t>
      </w:r>
      <w:r w:rsidRPr="004E583B">
        <w:rPr>
          <w:bCs/>
        </w:rPr>
        <w:t xml:space="preserve">: </w:t>
      </w:r>
    </w:p>
    <w:p w:rsidR="004C6702" w:rsidRPr="004E583B" w:rsidRDefault="004C6702" w:rsidP="005F69CE">
      <w:pPr>
        <w:spacing w:line="276" w:lineRule="auto"/>
        <w:ind w:left="720"/>
        <w:contextualSpacing/>
        <w:jc w:val="both"/>
        <w:rPr>
          <w:bCs/>
        </w:rPr>
      </w:pPr>
      <w:r w:rsidRPr="005F69CE">
        <w:rPr>
          <w:b/>
        </w:rPr>
        <w:t>Mjera 1.</w:t>
      </w:r>
      <w:r w:rsidRPr="004E583B">
        <w:rPr>
          <w:bCs/>
        </w:rPr>
        <w:t xml:space="preserve"> </w:t>
      </w:r>
      <w:r w:rsidR="00BF626C">
        <w:rPr>
          <w:bCs/>
        </w:rPr>
        <w:t xml:space="preserve"> Jednokratna potpora proizvođačima mlijeka</w:t>
      </w:r>
    </w:p>
    <w:p w:rsidR="004C6702" w:rsidRPr="004E583B" w:rsidRDefault="004C6702" w:rsidP="005F69CE">
      <w:pPr>
        <w:spacing w:line="276" w:lineRule="auto"/>
        <w:ind w:left="720"/>
        <w:contextualSpacing/>
        <w:jc w:val="both"/>
        <w:rPr>
          <w:bCs/>
        </w:rPr>
      </w:pPr>
      <w:r w:rsidRPr="000E46E9">
        <w:rPr>
          <w:b/>
        </w:rPr>
        <w:t>Mjera 2.</w:t>
      </w:r>
      <w:r w:rsidRPr="000E46E9">
        <w:rPr>
          <w:bCs/>
        </w:rPr>
        <w:t xml:space="preserve"> Sufinanciranje troškova pregleda tehničkih sustava u zaštiti bilja (prskalica i raspršivača),</w:t>
      </w:r>
      <w:r w:rsidRPr="004E583B">
        <w:rPr>
          <w:bCs/>
        </w:rPr>
        <w:t xml:space="preserve"> </w:t>
      </w:r>
    </w:p>
    <w:p w:rsidR="004C6702" w:rsidRPr="004E583B" w:rsidRDefault="004C6702" w:rsidP="005F69CE">
      <w:pPr>
        <w:spacing w:line="276" w:lineRule="auto"/>
        <w:ind w:left="720"/>
        <w:contextualSpacing/>
        <w:jc w:val="both"/>
        <w:rPr>
          <w:bCs/>
        </w:rPr>
      </w:pPr>
      <w:r w:rsidRPr="005F69CE">
        <w:rPr>
          <w:b/>
        </w:rPr>
        <w:t>Mjera 3.</w:t>
      </w:r>
      <w:r w:rsidRPr="004E583B">
        <w:rPr>
          <w:bCs/>
        </w:rPr>
        <w:t xml:space="preserve"> Financiranje natpisnih ploča poljoprivrednih gospodarstava </w:t>
      </w:r>
    </w:p>
    <w:p w:rsidR="004C6702" w:rsidRPr="004E583B" w:rsidRDefault="004C6702" w:rsidP="005F69CE">
      <w:pPr>
        <w:spacing w:line="276" w:lineRule="auto"/>
        <w:ind w:left="720"/>
        <w:contextualSpacing/>
        <w:jc w:val="both"/>
        <w:rPr>
          <w:bCs/>
        </w:rPr>
      </w:pPr>
      <w:r w:rsidRPr="005F69CE">
        <w:rPr>
          <w:b/>
        </w:rPr>
        <w:t>Mjera 4.</w:t>
      </w:r>
      <w:r w:rsidRPr="004E583B">
        <w:rPr>
          <w:bCs/>
        </w:rPr>
        <w:t xml:space="preserve"> Potpora za kontrolu plodnosti tla</w:t>
      </w:r>
    </w:p>
    <w:p w:rsidR="004C6702" w:rsidRPr="004E583B" w:rsidRDefault="004C6702" w:rsidP="005F69CE">
      <w:pPr>
        <w:spacing w:line="276" w:lineRule="auto"/>
        <w:ind w:left="720"/>
        <w:contextualSpacing/>
        <w:jc w:val="both"/>
        <w:rPr>
          <w:bCs/>
        </w:rPr>
      </w:pPr>
      <w:r w:rsidRPr="005F69CE">
        <w:rPr>
          <w:b/>
        </w:rPr>
        <w:t>Mjera 5.</w:t>
      </w:r>
      <w:r w:rsidRPr="004E583B">
        <w:rPr>
          <w:bCs/>
        </w:rPr>
        <w:t xml:space="preserve"> Potpora ekološkoj proizvodnji poljoprivrednih proizvoda</w:t>
      </w:r>
    </w:p>
    <w:p w:rsidR="004C6702" w:rsidRPr="004E583B" w:rsidRDefault="004C6702" w:rsidP="005F69CE">
      <w:pPr>
        <w:spacing w:line="276" w:lineRule="auto"/>
        <w:ind w:left="720"/>
        <w:contextualSpacing/>
        <w:jc w:val="both"/>
        <w:rPr>
          <w:bCs/>
        </w:rPr>
      </w:pPr>
      <w:r w:rsidRPr="005F69CE">
        <w:rPr>
          <w:b/>
        </w:rPr>
        <w:t>Mjera 6.</w:t>
      </w:r>
      <w:r w:rsidRPr="004E583B">
        <w:rPr>
          <w:bCs/>
        </w:rPr>
        <w:t xml:space="preserve"> Potpora za umjetno </w:t>
      </w:r>
      <w:proofErr w:type="spellStart"/>
      <w:r w:rsidRPr="004E583B">
        <w:rPr>
          <w:bCs/>
        </w:rPr>
        <w:t>osjemenjivanje</w:t>
      </w:r>
      <w:proofErr w:type="spellEnd"/>
      <w:r w:rsidRPr="004E583B">
        <w:rPr>
          <w:bCs/>
        </w:rPr>
        <w:t xml:space="preserve"> stoke (krava, junica, krmača, </w:t>
      </w:r>
      <w:proofErr w:type="spellStart"/>
      <w:r w:rsidRPr="004E583B">
        <w:rPr>
          <w:bCs/>
        </w:rPr>
        <w:t>nazimica</w:t>
      </w:r>
      <w:proofErr w:type="spellEnd"/>
      <w:r w:rsidRPr="004E583B">
        <w:rPr>
          <w:bCs/>
        </w:rPr>
        <w:t>)</w:t>
      </w:r>
    </w:p>
    <w:p w:rsidR="00BF626C" w:rsidRDefault="004C6702" w:rsidP="005F69CE">
      <w:pPr>
        <w:spacing w:line="276" w:lineRule="auto"/>
        <w:ind w:left="720"/>
        <w:contextualSpacing/>
        <w:jc w:val="both"/>
      </w:pPr>
      <w:r w:rsidRPr="005F69CE">
        <w:rPr>
          <w:b/>
        </w:rPr>
        <w:t>Mjera 7.</w:t>
      </w:r>
      <w:r w:rsidRPr="004E583B">
        <w:rPr>
          <w:bCs/>
        </w:rPr>
        <w:t xml:space="preserve"> </w:t>
      </w:r>
      <w:r w:rsidR="00C60461" w:rsidRPr="004E583B">
        <w:t xml:space="preserve">Sufinanciranje nabave </w:t>
      </w:r>
      <w:r w:rsidR="00C60461" w:rsidRPr="00E0081F">
        <w:rPr>
          <w:bCs/>
        </w:rPr>
        <w:t>ženskih i muških rasplodnih grla</w:t>
      </w:r>
      <w:r w:rsidR="00BF626C">
        <w:rPr>
          <w:bCs/>
        </w:rPr>
        <w:t>, te nabavu domaćih životinja za proizvodnju mlijeka, mesa, jaja</w:t>
      </w:r>
      <w:r w:rsidR="00C60461" w:rsidRPr="00BF626C">
        <w:t xml:space="preserve"> </w:t>
      </w:r>
    </w:p>
    <w:p w:rsidR="004C6702" w:rsidRPr="004E583B" w:rsidRDefault="004C6702" w:rsidP="005F69CE">
      <w:pPr>
        <w:spacing w:line="276" w:lineRule="auto"/>
        <w:ind w:left="720"/>
        <w:contextualSpacing/>
        <w:jc w:val="both"/>
        <w:rPr>
          <w:bCs/>
        </w:rPr>
      </w:pPr>
      <w:r w:rsidRPr="005F69CE">
        <w:rPr>
          <w:b/>
          <w:bCs/>
        </w:rPr>
        <w:t>Mjera 8.</w:t>
      </w:r>
      <w:r w:rsidRPr="004E583B">
        <w:t xml:space="preserve"> Sufinanciranje nabave novih košnica, pčelarske opreme i pčelinjih zajednica</w:t>
      </w:r>
    </w:p>
    <w:p w:rsidR="004C6702" w:rsidRPr="004E583B" w:rsidRDefault="004C6702" w:rsidP="005F69CE">
      <w:pPr>
        <w:spacing w:line="276" w:lineRule="auto"/>
        <w:ind w:left="720"/>
        <w:contextualSpacing/>
        <w:jc w:val="both"/>
        <w:rPr>
          <w:bCs/>
        </w:rPr>
      </w:pPr>
      <w:r w:rsidRPr="005F69CE">
        <w:rPr>
          <w:b/>
        </w:rPr>
        <w:t>Mjera 9.</w:t>
      </w:r>
      <w:r w:rsidRPr="004E583B">
        <w:rPr>
          <w:bCs/>
        </w:rPr>
        <w:t xml:space="preserve"> </w:t>
      </w:r>
      <w:r w:rsidR="00FF3407">
        <w:rPr>
          <w:bCs/>
        </w:rPr>
        <w:t>Sufinanciranje</w:t>
      </w:r>
      <w:r w:rsidR="0022103E">
        <w:rPr>
          <w:bCs/>
        </w:rPr>
        <w:t xml:space="preserve"> povrtlarsk</w:t>
      </w:r>
      <w:r w:rsidRPr="004E583B">
        <w:rPr>
          <w:bCs/>
        </w:rPr>
        <w:t>e, voćarske i vinogradarske proizvodnje</w:t>
      </w:r>
    </w:p>
    <w:p w:rsidR="009F0225" w:rsidRPr="004E583B" w:rsidRDefault="009F0225" w:rsidP="005F69CE">
      <w:pPr>
        <w:suppressAutoHyphens w:val="0"/>
        <w:spacing w:line="276" w:lineRule="auto"/>
        <w:ind w:left="720"/>
        <w:contextualSpacing/>
        <w:jc w:val="both"/>
        <w:rPr>
          <w:bCs/>
        </w:rPr>
      </w:pPr>
      <w:r w:rsidRPr="005F69CE">
        <w:rPr>
          <w:b/>
        </w:rPr>
        <w:t>Mjera 10.</w:t>
      </w:r>
      <w:r w:rsidRPr="004E583B">
        <w:rPr>
          <w:bCs/>
        </w:rPr>
        <w:t xml:space="preserve"> Sufinanciranje nabave poljoprivredne mehanizacije, strojeva, alata i opreme</w:t>
      </w:r>
    </w:p>
    <w:p w:rsidR="001B7967" w:rsidRPr="004E583B" w:rsidRDefault="001B7967"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7.</w:t>
      </w:r>
    </w:p>
    <w:p w:rsidR="004C6702" w:rsidRPr="004E583B" w:rsidRDefault="004C6702" w:rsidP="004E583B">
      <w:pPr>
        <w:spacing w:line="276" w:lineRule="auto"/>
        <w:contextualSpacing/>
        <w:jc w:val="both"/>
        <w:rPr>
          <w:bCs/>
        </w:rPr>
      </w:pPr>
      <w:r w:rsidRPr="004E583B">
        <w:rPr>
          <w:bCs/>
        </w:rPr>
        <w:t>Korisnici potpora uz obrazac zahtjeva prilažu slijedeću dokumentaciju:</w:t>
      </w:r>
    </w:p>
    <w:p w:rsidR="004C6702" w:rsidRPr="004E583B" w:rsidRDefault="004C6702" w:rsidP="005F69CE">
      <w:pPr>
        <w:spacing w:line="276" w:lineRule="auto"/>
        <w:ind w:left="720"/>
        <w:contextualSpacing/>
        <w:jc w:val="both"/>
        <w:rPr>
          <w:bCs/>
        </w:rPr>
      </w:pPr>
      <w:r w:rsidRPr="004E583B">
        <w:rPr>
          <w:bCs/>
        </w:rPr>
        <w:t>1. Preslika osobne iskaznice - za fizičke osobe,</w:t>
      </w:r>
    </w:p>
    <w:p w:rsidR="004C6702" w:rsidRPr="004E583B" w:rsidRDefault="004C6702" w:rsidP="005F69CE">
      <w:pPr>
        <w:spacing w:line="276" w:lineRule="auto"/>
        <w:ind w:left="720"/>
        <w:contextualSpacing/>
        <w:jc w:val="both"/>
        <w:rPr>
          <w:bCs/>
        </w:rPr>
      </w:pPr>
      <w:r w:rsidRPr="004E583B">
        <w:rPr>
          <w:bCs/>
        </w:rPr>
        <w:t>2. Preslika rješenja o Upisu u sudski registar - za pravne osobe,</w:t>
      </w:r>
    </w:p>
    <w:p w:rsidR="004C6702" w:rsidRPr="004E583B" w:rsidRDefault="004C6702" w:rsidP="005F69CE">
      <w:pPr>
        <w:spacing w:line="276" w:lineRule="auto"/>
        <w:ind w:left="720"/>
        <w:contextualSpacing/>
        <w:jc w:val="both"/>
        <w:rPr>
          <w:bCs/>
        </w:rPr>
      </w:pPr>
      <w:r w:rsidRPr="004E583B">
        <w:rPr>
          <w:bCs/>
        </w:rPr>
        <w:t>3. Presliku rješenja o upisu u Upisnik poljoprivrednih gospodarstava,</w:t>
      </w:r>
    </w:p>
    <w:p w:rsidR="004C6702" w:rsidRPr="004E583B" w:rsidRDefault="004C6702" w:rsidP="005F69CE">
      <w:pPr>
        <w:spacing w:line="276" w:lineRule="auto"/>
        <w:ind w:left="720"/>
        <w:contextualSpacing/>
        <w:jc w:val="both"/>
        <w:rPr>
          <w:bCs/>
        </w:rPr>
      </w:pPr>
      <w:r w:rsidRPr="004E583B">
        <w:rPr>
          <w:bCs/>
        </w:rPr>
        <w:t>4. Preslika zahtjeva poljoprivrednika za izravna plaćanja za tekuću godinu,</w:t>
      </w:r>
    </w:p>
    <w:p w:rsidR="004C6702" w:rsidRDefault="004C6702" w:rsidP="005F69CE">
      <w:pPr>
        <w:spacing w:line="276" w:lineRule="auto"/>
        <w:ind w:left="720"/>
        <w:contextualSpacing/>
        <w:jc w:val="both"/>
        <w:rPr>
          <w:bCs/>
        </w:rPr>
      </w:pPr>
      <w:r w:rsidRPr="004E583B">
        <w:rPr>
          <w:bCs/>
        </w:rPr>
        <w:t>8. Presliku žiro računa korisnika s IBAN brojem računa,</w:t>
      </w:r>
    </w:p>
    <w:p w:rsidR="0022103E" w:rsidRPr="004E583B" w:rsidRDefault="0022103E" w:rsidP="0022103E">
      <w:pPr>
        <w:spacing w:line="276" w:lineRule="auto"/>
        <w:ind w:left="720"/>
        <w:contextualSpacing/>
        <w:jc w:val="both"/>
        <w:rPr>
          <w:bCs/>
        </w:rPr>
      </w:pPr>
      <w:r>
        <w:rPr>
          <w:bCs/>
        </w:rPr>
        <w:t>9. Izjavu o nepostojanju dugovanja Gradu Iloku,ustanovama i trgovačkim društvima u     vlasništvu grada,</w:t>
      </w:r>
    </w:p>
    <w:p w:rsidR="004C6702" w:rsidRPr="004E583B" w:rsidRDefault="0022103E" w:rsidP="005F69CE">
      <w:pPr>
        <w:spacing w:line="276" w:lineRule="auto"/>
        <w:ind w:left="720"/>
        <w:contextualSpacing/>
        <w:jc w:val="both"/>
        <w:rPr>
          <w:bCs/>
        </w:rPr>
      </w:pPr>
      <w:r>
        <w:rPr>
          <w:bCs/>
        </w:rPr>
        <w:t>10</w:t>
      </w:r>
      <w:r w:rsidR="004C6702" w:rsidRPr="004E583B">
        <w:rPr>
          <w:bCs/>
        </w:rPr>
        <w:t>. Druge dokumente propisane za određenu mjeru potpore.</w:t>
      </w:r>
    </w:p>
    <w:p w:rsidR="004C6702" w:rsidRPr="004E583B" w:rsidRDefault="004C6702" w:rsidP="004E583B">
      <w:pPr>
        <w:spacing w:line="276" w:lineRule="auto"/>
        <w:contextualSpacing/>
        <w:jc w:val="both"/>
        <w:rPr>
          <w:bCs/>
        </w:rPr>
      </w:pPr>
    </w:p>
    <w:p w:rsidR="005F69CE" w:rsidRDefault="005F69CE" w:rsidP="004E583B">
      <w:pPr>
        <w:spacing w:line="276" w:lineRule="auto"/>
        <w:contextualSpacing/>
        <w:jc w:val="center"/>
        <w:rPr>
          <w:b/>
        </w:rPr>
      </w:pPr>
    </w:p>
    <w:p w:rsidR="005F69CE" w:rsidRDefault="005F69CE" w:rsidP="004E583B">
      <w:pPr>
        <w:spacing w:line="276" w:lineRule="auto"/>
        <w:contextualSpacing/>
        <w:jc w:val="center"/>
        <w:rPr>
          <w:b/>
        </w:rPr>
      </w:pPr>
    </w:p>
    <w:p w:rsidR="004C6702" w:rsidRPr="004E583B" w:rsidRDefault="004C6702" w:rsidP="004E583B">
      <w:pPr>
        <w:spacing w:line="276" w:lineRule="auto"/>
        <w:contextualSpacing/>
        <w:jc w:val="center"/>
        <w:rPr>
          <w:b/>
        </w:rPr>
      </w:pPr>
      <w:r w:rsidRPr="004E583B">
        <w:rPr>
          <w:b/>
        </w:rPr>
        <w:lastRenderedPageBreak/>
        <w:t>Članak 8.</w:t>
      </w:r>
    </w:p>
    <w:p w:rsidR="004C6702" w:rsidRPr="004E583B" w:rsidRDefault="004C6702" w:rsidP="004E583B">
      <w:pPr>
        <w:spacing w:line="276" w:lineRule="auto"/>
        <w:contextualSpacing/>
        <w:jc w:val="both"/>
        <w:rPr>
          <w:bCs/>
        </w:rPr>
      </w:pPr>
      <w:r w:rsidRPr="004E583B">
        <w:rPr>
          <w:bCs/>
        </w:rPr>
        <w:t>Sredstva za potpore iz članka 2. ovog Programa osiguravaju se u Proračunu Grada Iloka i planiran je godišnj</w:t>
      </w:r>
      <w:r w:rsidR="00FF3407">
        <w:rPr>
          <w:bCs/>
        </w:rPr>
        <w:t>i</w:t>
      </w:r>
      <w:r w:rsidRPr="004E583B">
        <w:rPr>
          <w:bCs/>
        </w:rPr>
        <w:t xml:space="preserve"> iznos</w:t>
      </w:r>
      <w:r w:rsidR="00FF3407">
        <w:rPr>
          <w:bCs/>
        </w:rPr>
        <w:t xml:space="preserve"> kao slijedi</w:t>
      </w:r>
      <w:r w:rsidRPr="004E583B">
        <w:rPr>
          <w:bCs/>
        </w:rPr>
        <w:t>:</w:t>
      </w:r>
    </w:p>
    <w:p w:rsidR="00C60461" w:rsidRPr="004E583B" w:rsidRDefault="00C60461" w:rsidP="004E583B">
      <w:pPr>
        <w:spacing w:line="276" w:lineRule="auto"/>
        <w:contextualSpacing/>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gridCol w:w="3260"/>
      </w:tblGrid>
      <w:tr w:rsidR="004C6702" w:rsidRPr="00FF3407" w:rsidTr="006E199B">
        <w:tc>
          <w:tcPr>
            <w:tcW w:w="5812" w:type="dxa"/>
          </w:tcPr>
          <w:p w:rsidR="004C6702" w:rsidRPr="00FF3407" w:rsidRDefault="004C6702" w:rsidP="004E583B">
            <w:pPr>
              <w:spacing w:line="276" w:lineRule="auto"/>
              <w:contextualSpacing/>
              <w:jc w:val="center"/>
              <w:rPr>
                <w:b/>
                <w:bCs/>
              </w:rPr>
            </w:pPr>
            <w:r w:rsidRPr="00FF3407">
              <w:rPr>
                <w:b/>
                <w:bCs/>
              </w:rPr>
              <w:t>NAZIV POTPORE</w:t>
            </w:r>
          </w:p>
        </w:tc>
        <w:tc>
          <w:tcPr>
            <w:tcW w:w="3260" w:type="dxa"/>
          </w:tcPr>
          <w:p w:rsidR="004C6702" w:rsidRPr="00FF3407" w:rsidRDefault="004C6702" w:rsidP="004E583B">
            <w:pPr>
              <w:spacing w:line="276" w:lineRule="auto"/>
              <w:contextualSpacing/>
              <w:jc w:val="center"/>
              <w:rPr>
                <w:b/>
                <w:bCs/>
              </w:rPr>
            </w:pPr>
            <w:r w:rsidRPr="00FF3407">
              <w:rPr>
                <w:b/>
                <w:bCs/>
              </w:rPr>
              <w:t>PLANIRANI IZNOS (</w:t>
            </w:r>
            <w:r w:rsidR="00FF3407">
              <w:rPr>
                <w:b/>
                <w:bCs/>
              </w:rPr>
              <w:t xml:space="preserve">u </w:t>
            </w:r>
            <w:r w:rsidRPr="00FF3407">
              <w:rPr>
                <w:b/>
                <w:bCs/>
              </w:rPr>
              <w:t>kn)</w:t>
            </w:r>
          </w:p>
        </w:tc>
      </w:tr>
      <w:tr w:rsidR="004C6702" w:rsidRPr="004E583B" w:rsidTr="006E199B">
        <w:tc>
          <w:tcPr>
            <w:tcW w:w="5812" w:type="dxa"/>
          </w:tcPr>
          <w:p w:rsidR="004C6702" w:rsidRPr="004E583B" w:rsidRDefault="004C6702" w:rsidP="004E583B">
            <w:pPr>
              <w:spacing w:line="276" w:lineRule="auto"/>
              <w:contextualSpacing/>
            </w:pPr>
            <w:r w:rsidRPr="004E583B">
              <w:t xml:space="preserve">Mjera 1. </w:t>
            </w:r>
            <w:r w:rsidR="0022103E">
              <w:t>Jednokratna potpora proizvođačima mlijeka</w:t>
            </w:r>
          </w:p>
        </w:tc>
        <w:tc>
          <w:tcPr>
            <w:tcW w:w="3260" w:type="dxa"/>
          </w:tcPr>
          <w:p w:rsidR="004C6702" w:rsidRPr="004E583B" w:rsidRDefault="0022103E" w:rsidP="004E583B">
            <w:pPr>
              <w:spacing w:line="276" w:lineRule="auto"/>
              <w:contextualSpacing/>
              <w:jc w:val="center"/>
            </w:pPr>
            <w:r w:rsidRPr="0022103E">
              <w:t>80</w:t>
            </w:r>
            <w:r w:rsidR="004C6702" w:rsidRPr="0022103E">
              <w:t>.000,00</w:t>
            </w:r>
          </w:p>
        </w:tc>
      </w:tr>
      <w:tr w:rsidR="004C6702" w:rsidRPr="004E583B" w:rsidTr="006E199B">
        <w:tc>
          <w:tcPr>
            <w:tcW w:w="5812" w:type="dxa"/>
          </w:tcPr>
          <w:p w:rsidR="004C6702" w:rsidRPr="004E583B" w:rsidRDefault="004C6702" w:rsidP="004E583B">
            <w:pPr>
              <w:spacing w:line="276" w:lineRule="auto"/>
              <w:contextualSpacing/>
            </w:pPr>
            <w:r w:rsidRPr="004E583B">
              <w:t>Mjera 2. Sufinanciranje troškova pregleda tehničkih sustava u zaštiti bilja (prskalica i raspršivača)</w:t>
            </w:r>
          </w:p>
        </w:tc>
        <w:tc>
          <w:tcPr>
            <w:tcW w:w="3260" w:type="dxa"/>
          </w:tcPr>
          <w:p w:rsidR="004C6702" w:rsidRPr="004E583B" w:rsidRDefault="0022103E" w:rsidP="004E583B">
            <w:pPr>
              <w:spacing w:line="276" w:lineRule="auto"/>
              <w:contextualSpacing/>
              <w:jc w:val="center"/>
            </w:pPr>
            <w:r w:rsidRPr="0022103E">
              <w:t>2</w:t>
            </w:r>
            <w:r w:rsidR="004C6702" w:rsidRPr="0022103E">
              <w:t>.000,00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Mjera 3. Financiranje natpisnih ploča poljoprivrednih gospodarstava</w:t>
            </w:r>
          </w:p>
        </w:tc>
        <w:tc>
          <w:tcPr>
            <w:tcW w:w="3260" w:type="dxa"/>
          </w:tcPr>
          <w:p w:rsidR="004C6702" w:rsidRPr="004E583B" w:rsidRDefault="0022103E" w:rsidP="004E583B">
            <w:pPr>
              <w:spacing w:line="276" w:lineRule="auto"/>
              <w:contextualSpacing/>
              <w:jc w:val="center"/>
            </w:pPr>
            <w:r>
              <w:t>5</w:t>
            </w:r>
            <w:r w:rsidR="004C6702" w:rsidRPr="004E583B">
              <w:t>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Mjera 4. Potpora za kontrolu plodnosti tla</w:t>
            </w:r>
          </w:p>
        </w:tc>
        <w:tc>
          <w:tcPr>
            <w:tcW w:w="3260" w:type="dxa"/>
          </w:tcPr>
          <w:p w:rsidR="004C6702" w:rsidRPr="004E583B" w:rsidRDefault="0022103E" w:rsidP="004E583B">
            <w:pPr>
              <w:spacing w:line="276" w:lineRule="auto"/>
              <w:contextualSpacing/>
              <w:jc w:val="center"/>
            </w:pPr>
            <w:r>
              <w:t>5</w:t>
            </w:r>
            <w:r w:rsidR="004C6702" w:rsidRPr="000E46E9">
              <w:t>.000,00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Mjera 5. Potpora ekološkoj proizvodnji poljoprivrednih proizvoda</w:t>
            </w:r>
          </w:p>
        </w:tc>
        <w:tc>
          <w:tcPr>
            <w:tcW w:w="3260" w:type="dxa"/>
          </w:tcPr>
          <w:p w:rsidR="004C6702" w:rsidRPr="004E583B" w:rsidRDefault="0022103E" w:rsidP="004E583B">
            <w:pPr>
              <w:spacing w:line="276" w:lineRule="auto"/>
              <w:contextualSpacing/>
              <w:jc w:val="center"/>
            </w:pPr>
            <w:r>
              <w:t>5</w:t>
            </w:r>
            <w:r w:rsidR="004C6702" w:rsidRPr="004E583B">
              <w:t>.000,00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 xml:space="preserve">Mjera 6. Potpora za umjetno </w:t>
            </w:r>
            <w:proofErr w:type="spellStart"/>
            <w:r w:rsidRPr="004E583B">
              <w:rPr>
                <w:bCs/>
              </w:rPr>
              <w:t>osjemenjivanje</w:t>
            </w:r>
            <w:proofErr w:type="spellEnd"/>
            <w:r w:rsidRPr="004E583B">
              <w:rPr>
                <w:bCs/>
              </w:rPr>
              <w:t xml:space="preserve"> stoke (krava, junica, krmača, </w:t>
            </w:r>
            <w:proofErr w:type="spellStart"/>
            <w:r w:rsidRPr="004E583B">
              <w:rPr>
                <w:bCs/>
              </w:rPr>
              <w:t>nazimica</w:t>
            </w:r>
            <w:proofErr w:type="spellEnd"/>
            <w:r w:rsidRPr="004E583B">
              <w:rPr>
                <w:bCs/>
              </w:rPr>
              <w:t>)</w:t>
            </w:r>
          </w:p>
        </w:tc>
        <w:tc>
          <w:tcPr>
            <w:tcW w:w="3260" w:type="dxa"/>
          </w:tcPr>
          <w:p w:rsidR="004C6702" w:rsidRPr="004E583B" w:rsidRDefault="0022103E" w:rsidP="004E583B">
            <w:pPr>
              <w:spacing w:line="276" w:lineRule="auto"/>
              <w:contextualSpacing/>
              <w:jc w:val="center"/>
            </w:pPr>
            <w:r>
              <w:t>5</w:t>
            </w:r>
            <w:r w:rsidR="004C6702" w:rsidRPr="004E583B">
              <w:t>.000,00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 xml:space="preserve">Mjera 7. </w:t>
            </w:r>
            <w:r w:rsidR="00B74F7B" w:rsidRPr="004E583B">
              <w:t xml:space="preserve">Sufinanciranje nabave </w:t>
            </w:r>
            <w:r w:rsidR="00B74F7B" w:rsidRPr="004E583B">
              <w:rPr>
                <w:bCs/>
              </w:rPr>
              <w:t xml:space="preserve">ženskih i muških rasplodnih grla te </w:t>
            </w:r>
            <w:r w:rsidR="0022103E">
              <w:rPr>
                <w:bCs/>
              </w:rPr>
              <w:t xml:space="preserve">nabavu </w:t>
            </w:r>
            <w:r w:rsidR="00B74F7B" w:rsidRPr="004E583B">
              <w:t>domaćih životinja</w:t>
            </w:r>
            <w:r w:rsidR="0022103E">
              <w:t xml:space="preserve"> za proizvodnju mesa, mlijeka i jaja</w:t>
            </w:r>
          </w:p>
        </w:tc>
        <w:tc>
          <w:tcPr>
            <w:tcW w:w="3260" w:type="dxa"/>
          </w:tcPr>
          <w:p w:rsidR="004C6702" w:rsidRPr="004E583B" w:rsidRDefault="0022103E" w:rsidP="004E583B">
            <w:pPr>
              <w:spacing w:line="276" w:lineRule="auto"/>
              <w:contextualSpacing/>
              <w:jc w:val="center"/>
            </w:pPr>
            <w:r>
              <w:t>38.5</w:t>
            </w:r>
            <w:r w:rsidR="004C6702" w:rsidRPr="004E583B">
              <w:t>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t>Mjera 8. Sufinanciranje nabave novih košnica, pčelarske opreme i pčelinjih zajednica</w:t>
            </w:r>
          </w:p>
        </w:tc>
        <w:tc>
          <w:tcPr>
            <w:tcW w:w="3260" w:type="dxa"/>
          </w:tcPr>
          <w:p w:rsidR="004C6702" w:rsidRPr="004E583B" w:rsidRDefault="00B74F7B" w:rsidP="004E583B">
            <w:pPr>
              <w:spacing w:line="276" w:lineRule="auto"/>
              <w:contextualSpacing/>
              <w:jc w:val="center"/>
            </w:pPr>
            <w:r w:rsidRPr="004E583B">
              <w:t>10</w:t>
            </w:r>
            <w:r w:rsidR="004C6702" w:rsidRPr="004E583B">
              <w:t>.000,00</w:t>
            </w:r>
          </w:p>
        </w:tc>
      </w:tr>
      <w:tr w:rsidR="004C6702" w:rsidRPr="004E583B" w:rsidTr="006E199B">
        <w:tc>
          <w:tcPr>
            <w:tcW w:w="5812" w:type="dxa"/>
          </w:tcPr>
          <w:p w:rsidR="004C6702" w:rsidRPr="004E583B" w:rsidRDefault="004C6702" w:rsidP="004E583B">
            <w:pPr>
              <w:spacing w:line="276" w:lineRule="auto"/>
              <w:contextualSpacing/>
              <w:jc w:val="both"/>
              <w:rPr>
                <w:bCs/>
              </w:rPr>
            </w:pPr>
            <w:r w:rsidRPr="004E583B">
              <w:rPr>
                <w:bCs/>
              </w:rPr>
              <w:t xml:space="preserve">Mjera 9. </w:t>
            </w:r>
            <w:r w:rsidR="00FF3407">
              <w:rPr>
                <w:bCs/>
              </w:rPr>
              <w:t>Sufinanciranje</w:t>
            </w:r>
            <w:r w:rsidR="0022103E">
              <w:rPr>
                <w:bCs/>
              </w:rPr>
              <w:t xml:space="preserve"> povrtlarske</w:t>
            </w:r>
            <w:r w:rsidRPr="004E583B">
              <w:rPr>
                <w:bCs/>
              </w:rPr>
              <w:t>, voćarske i vinogradarske proizvodnje</w:t>
            </w:r>
          </w:p>
        </w:tc>
        <w:tc>
          <w:tcPr>
            <w:tcW w:w="3260" w:type="dxa"/>
          </w:tcPr>
          <w:p w:rsidR="004C6702" w:rsidRPr="004E583B" w:rsidRDefault="0022103E" w:rsidP="004E583B">
            <w:pPr>
              <w:spacing w:line="276" w:lineRule="auto"/>
              <w:contextualSpacing/>
              <w:jc w:val="center"/>
            </w:pPr>
            <w:r>
              <w:t>2</w:t>
            </w:r>
            <w:r w:rsidR="00B74F7B" w:rsidRPr="004E583B">
              <w:t>0</w:t>
            </w:r>
            <w:r w:rsidR="004C6702" w:rsidRPr="004E583B">
              <w:t>.000,00</w:t>
            </w:r>
          </w:p>
        </w:tc>
      </w:tr>
      <w:tr w:rsidR="00B74F7B" w:rsidRPr="004E583B" w:rsidTr="006E199B">
        <w:tc>
          <w:tcPr>
            <w:tcW w:w="5812" w:type="dxa"/>
          </w:tcPr>
          <w:p w:rsidR="00B74F7B" w:rsidRPr="004E583B" w:rsidRDefault="00B74F7B" w:rsidP="004E583B">
            <w:pPr>
              <w:spacing w:line="276" w:lineRule="auto"/>
              <w:contextualSpacing/>
              <w:jc w:val="both"/>
              <w:rPr>
                <w:bCs/>
              </w:rPr>
            </w:pPr>
            <w:r w:rsidRPr="004E583B">
              <w:rPr>
                <w:bCs/>
              </w:rPr>
              <w:t xml:space="preserve">Mjera 10. Sufinanciranje </w:t>
            </w:r>
            <w:r w:rsidRPr="004E583B">
              <w:t>nabave poljoprivredne mehanizacije, strojeva</w:t>
            </w:r>
            <w:r w:rsidR="009F0225" w:rsidRPr="004E583B">
              <w:t>, alata</w:t>
            </w:r>
            <w:r w:rsidRPr="004E583B">
              <w:t xml:space="preserve"> i opreme</w:t>
            </w:r>
          </w:p>
        </w:tc>
        <w:tc>
          <w:tcPr>
            <w:tcW w:w="3260" w:type="dxa"/>
          </w:tcPr>
          <w:p w:rsidR="00B74F7B" w:rsidRPr="004E583B" w:rsidRDefault="0022103E" w:rsidP="004E583B">
            <w:pPr>
              <w:spacing w:line="276" w:lineRule="auto"/>
              <w:contextualSpacing/>
              <w:jc w:val="center"/>
            </w:pPr>
            <w:r w:rsidRPr="0022103E">
              <w:t>34</w:t>
            </w:r>
            <w:r w:rsidR="00B74F7B" w:rsidRPr="0022103E">
              <w:t>.000,00</w:t>
            </w:r>
          </w:p>
        </w:tc>
      </w:tr>
      <w:tr w:rsidR="004C6702" w:rsidRPr="004E583B" w:rsidTr="006E199B">
        <w:tc>
          <w:tcPr>
            <w:tcW w:w="5812" w:type="dxa"/>
          </w:tcPr>
          <w:p w:rsidR="004C6702" w:rsidRPr="004E583B" w:rsidRDefault="004C6702" w:rsidP="004E583B">
            <w:pPr>
              <w:spacing w:line="276" w:lineRule="auto"/>
              <w:contextualSpacing/>
              <w:jc w:val="right"/>
              <w:rPr>
                <w:b/>
              </w:rPr>
            </w:pPr>
            <w:r w:rsidRPr="004E583B">
              <w:rPr>
                <w:b/>
              </w:rPr>
              <w:t>UKUPNO</w:t>
            </w:r>
          </w:p>
        </w:tc>
        <w:tc>
          <w:tcPr>
            <w:tcW w:w="3260" w:type="dxa"/>
          </w:tcPr>
          <w:p w:rsidR="004C6702" w:rsidRPr="004E583B" w:rsidRDefault="00B74F7B" w:rsidP="004E583B">
            <w:pPr>
              <w:spacing w:line="276" w:lineRule="auto"/>
              <w:contextualSpacing/>
              <w:jc w:val="center"/>
              <w:rPr>
                <w:b/>
              </w:rPr>
            </w:pPr>
            <w:r w:rsidRPr="004E583B">
              <w:rPr>
                <w:b/>
              </w:rPr>
              <w:t>200</w:t>
            </w:r>
            <w:r w:rsidR="004C6702" w:rsidRPr="004E583B">
              <w:rPr>
                <w:b/>
              </w:rPr>
              <w:t>.000,00</w:t>
            </w:r>
          </w:p>
        </w:tc>
      </w:tr>
    </w:tbl>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both"/>
        <w:rPr>
          <w:bCs/>
        </w:rPr>
      </w:pPr>
      <w:r w:rsidRPr="004E583B">
        <w:rPr>
          <w:bCs/>
        </w:rPr>
        <w:t xml:space="preserve">U koliko po pojedinoj mjeri planirani iznos sredstava ostane neutrošen, isti će se raspodijeliti za neku drugu </w:t>
      </w:r>
      <w:r w:rsidR="007B5844">
        <w:rPr>
          <w:bCs/>
        </w:rPr>
        <w:t>M</w:t>
      </w:r>
      <w:r w:rsidRPr="004E583B">
        <w:rPr>
          <w:bCs/>
        </w:rPr>
        <w:t>jer</w:t>
      </w:r>
      <w:r w:rsidR="007B5844">
        <w:rPr>
          <w:bCs/>
        </w:rPr>
        <w:t>u</w:t>
      </w:r>
      <w:r w:rsidRPr="004E583B">
        <w:rPr>
          <w:bCs/>
        </w:rPr>
        <w:t xml:space="preserve"> iz ovog Programa prema odluci Gradonačelnice Grada Iloka.</w:t>
      </w:r>
    </w:p>
    <w:p w:rsidR="004C6702" w:rsidRPr="004E583B" w:rsidRDefault="004C6702" w:rsidP="004E583B">
      <w:pPr>
        <w:spacing w:line="276" w:lineRule="auto"/>
        <w:contextualSpacing/>
        <w:rPr>
          <w:bCs/>
        </w:rPr>
      </w:pPr>
    </w:p>
    <w:p w:rsidR="00DC4022" w:rsidRDefault="00DC4022" w:rsidP="004E583B">
      <w:pPr>
        <w:spacing w:line="276" w:lineRule="auto"/>
        <w:contextualSpacing/>
        <w:jc w:val="center"/>
        <w:rPr>
          <w:b/>
        </w:rPr>
      </w:pPr>
    </w:p>
    <w:p w:rsidR="00DC4022" w:rsidRDefault="00DC4022" w:rsidP="004E583B">
      <w:pPr>
        <w:spacing w:line="276" w:lineRule="auto"/>
        <w:contextualSpacing/>
        <w:jc w:val="center"/>
        <w:rPr>
          <w:b/>
        </w:rPr>
      </w:pPr>
    </w:p>
    <w:p w:rsidR="004C6702" w:rsidRPr="004E583B" w:rsidRDefault="004C6702" w:rsidP="004E583B">
      <w:pPr>
        <w:spacing w:line="276" w:lineRule="auto"/>
        <w:contextualSpacing/>
        <w:jc w:val="center"/>
        <w:rPr>
          <w:b/>
        </w:rPr>
      </w:pPr>
      <w:r w:rsidRPr="004E583B">
        <w:rPr>
          <w:b/>
        </w:rPr>
        <w:t>Članak 9.</w:t>
      </w:r>
    </w:p>
    <w:p w:rsidR="004C6702" w:rsidRPr="00FE4314" w:rsidRDefault="004C6702" w:rsidP="004E583B">
      <w:pPr>
        <w:spacing w:line="276" w:lineRule="auto"/>
        <w:contextualSpacing/>
        <w:jc w:val="both"/>
        <w:rPr>
          <w:b/>
          <w:bCs/>
        </w:rPr>
      </w:pPr>
      <w:r w:rsidRPr="00FE4314">
        <w:rPr>
          <w:b/>
          <w:bCs/>
        </w:rPr>
        <w:t xml:space="preserve">Mjera 1. </w:t>
      </w:r>
      <w:r w:rsidR="00FE4314" w:rsidRPr="00FE4314">
        <w:rPr>
          <w:b/>
          <w:bCs/>
        </w:rPr>
        <w:t>Jednokratna potpora proizvođačima mlijeka</w:t>
      </w:r>
    </w:p>
    <w:p w:rsidR="004C6702" w:rsidRDefault="00FE4314" w:rsidP="004E583B">
      <w:pPr>
        <w:spacing w:line="276" w:lineRule="auto"/>
        <w:contextualSpacing/>
        <w:jc w:val="both"/>
        <w:rPr>
          <w:bCs/>
        </w:rPr>
      </w:pPr>
      <w:r w:rsidRPr="00FE4314">
        <w:rPr>
          <w:bCs/>
        </w:rPr>
        <w:t xml:space="preserve">Odobrava se proizvođačima mlijeka </w:t>
      </w:r>
      <w:r>
        <w:rPr>
          <w:bCs/>
        </w:rPr>
        <w:t>s područja grada Iloka.</w:t>
      </w:r>
    </w:p>
    <w:p w:rsidR="003362BB" w:rsidRPr="00FE4314" w:rsidRDefault="00991E25" w:rsidP="004E583B">
      <w:pPr>
        <w:spacing w:line="276" w:lineRule="auto"/>
        <w:contextualSpacing/>
        <w:jc w:val="both"/>
        <w:rPr>
          <w:bCs/>
        </w:rPr>
      </w:pPr>
      <w:r>
        <w:rPr>
          <w:bCs/>
        </w:rPr>
        <w:t>Do 15</w:t>
      </w:r>
      <w:r w:rsidR="003362BB">
        <w:rPr>
          <w:bCs/>
        </w:rPr>
        <w:t xml:space="preserve"> grla za proizvodnju mlijeka izno</w:t>
      </w:r>
      <w:r w:rsidR="00406220">
        <w:rPr>
          <w:bCs/>
        </w:rPr>
        <w:t>si 1.000,00 kn po grlu,</w:t>
      </w:r>
      <w:r>
        <w:rPr>
          <w:bCs/>
        </w:rPr>
        <w:t xml:space="preserve"> od 16-30 grla 50</w:t>
      </w:r>
      <w:r w:rsidR="003362BB">
        <w:rPr>
          <w:bCs/>
        </w:rPr>
        <w:t>0 kn</w:t>
      </w:r>
      <w:r w:rsidR="00406220">
        <w:rPr>
          <w:bCs/>
        </w:rPr>
        <w:t xml:space="preserve">  po grlu</w:t>
      </w:r>
      <w:r w:rsidR="003362BB">
        <w:rPr>
          <w:bCs/>
        </w:rPr>
        <w:t>, više od 31 grla 250 kn</w:t>
      </w:r>
      <w:r w:rsidR="00406220">
        <w:rPr>
          <w:bCs/>
        </w:rPr>
        <w:t xml:space="preserve"> po grlu</w:t>
      </w:r>
      <w:r w:rsidR="003362BB">
        <w:rPr>
          <w:bCs/>
        </w:rPr>
        <w:t>.</w:t>
      </w:r>
    </w:p>
    <w:p w:rsidR="004C6702" w:rsidRPr="00FE4314" w:rsidRDefault="00FE4314" w:rsidP="004E583B">
      <w:pPr>
        <w:spacing w:line="276" w:lineRule="auto"/>
        <w:contextualSpacing/>
        <w:jc w:val="both"/>
        <w:rPr>
          <w:bCs/>
        </w:rPr>
      </w:pPr>
      <w:r>
        <w:rPr>
          <w:bCs/>
        </w:rPr>
        <w:t>Najviši iznos potpore je 10.000,00</w:t>
      </w:r>
      <w:r w:rsidR="004C6702" w:rsidRPr="00FE4314">
        <w:rPr>
          <w:bCs/>
        </w:rPr>
        <w:t xml:space="preserve"> kn </w:t>
      </w:r>
      <w:r w:rsidR="00C60461" w:rsidRPr="00FE4314">
        <w:rPr>
          <w:bCs/>
        </w:rPr>
        <w:t xml:space="preserve">godišnje </w:t>
      </w:r>
      <w:r w:rsidR="004C6702" w:rsidRPr="00FE4314">
        <w:rPr>
          <w:bCs/>
        </w:rPr>
        <w:t xml:space="preserve">po </w:t>
      </w:r>
      <w:r w:rsidR="00FF3407" w:rsidRPr="00FE4314">
        <w:rPr>
          <w:bCs/>
        </w:rPr>
        <w:t>korisniku</w:t>
      </w:r>
      <w:r w:rsidR="003362BB">
        <w:rPr>
          <w:bCs/>
        </w:rPr>
        <w:t>,</w:t>
      </w:r>
      <w:r>
        <w:rPr>
          <w:bCs/>
        </w:rPr>
        <w:t xml:space="preserve"> </w:t>
      </w:r>
      <w:r w:rsidR="004C6702" w:rsidRPr="00FE4314">
        <w:rPr>
          <w:bCs/>
        </w:rPr>
        <w:t>jednokratno po zahtjevu</w:t>
      </w:r>
      <w:r w:rsidR="00C60461" w:rsidRPr="00FE4314">
        <w:rPr>
          <w:bCs/>
        </w:rPr>
        <w:t>.</w:t>
      </w:r>
    </w:p>
    <w:p w:rsidR="004C6702" w:rsidRPr="00FE4314" w:rsidRDefault="004C6702" w:rsidP="004E583B">
      <w:pPr>
        <w:spacing w:line="276" w:lineRule="auto"/>
        <w:contextualSpacing/>
        <w:jc w:val="both"/>
        <w:rPr>
          <w:bCs/>
        </w:rPr>
      </w:pPr>
      <w:r w:rsidRPr="00FE4314">
        <w:rPr>
          <w:bCs/>
        </w:rPr>
        <w:t>Zahtjev za ovu mjeru podnosi se Gradu Iloku, a uz njega se obavezno prilaže slijedeća dokumentacija:</w:t>
      </w:r>
    </w:p>
    <w:p w:rsidR="003362BB" w:rsidRDefault="004C6702" w:rsidP="004E583B">
      <w:pPr>
        <w:numPr>
          <w:ilvl w:val="0"/>
          <w:numId w:val="1"/>
        </w:numPr>
        <w:suppressAutoHyphens w:val="0"/>
        <w:spacing w:line="276" w:lineRule="auto"/>
        <w:contextualSpacing/>
        <w:jc w:val="both"/>
        <w:rPr>
          <w:bCs/>
        </w:rPr>
      </w:pPr>
      <w:r w:rsidRPr="003362BB">
        <w:rPr>
          <w:bCs/>
        </w:rPr>
        <w:lastRenderedPageBreak/>
        <w:t>izjava vlasnika odnosno ovlaštenog zastupnika poljoprivrednog gospodarstva</w:t>
      </w:r>
      <w:r w:rsidR="003362BB">
        <w:rPr>
          <w:bCs/>
        </w:rPr>
        <w:t xml:space="preserve"> o broju životinja za proizvodnju mlijeka</w:t>
      </w:r>
      <w:r w:rsidRPr="003362BB">
        <w:rPr>
          <w:bCs/>
        </w:rPr>
        <w:t xml:space="preserve"> </w:t>
      </w:r>
    </w:p>
    <w:p w:rsidR="004C6702" w:rsidRPr="003362BB" w:rsidRDefault="00FE4314" w:rsidP="004E583B">
      <w:pPr>
        <w:numPr>
          <w:ilvl w:val="0"/>
          <w:numId w:val="1"/>
        </w:numPr>
        <w:suppressAutoHyphens w:val="0"/>
        <w:spacing w:line="276" w:lineRule="auto"/>
        <w:contextualSpacing/>
        <w:jc w:val="both"/>
        <w:rPr>
          <w:bCs/>
        </w:rPr>
      </w:pPr>
      <w:r w:rsidRPr="003362BB">
        <w:rPr>
          <w:bCs/>
        </w:rPr>
        <w:t>preslike ugovora otkupljivača mlijeka</w:t>
      </w:r>
      <w:r w:rsidR="004C6702" w:rsidRPr="003362BB">
        <w:rPr>
          <w:bCs/>
        </w:rPr>
        <w:t>,</w:t>
      </w:r>
    </w:p>
    <w:p w:rsidR="003362BB" w:rsidRDefault="00FE4314" w:rsidP="004E583B">
      <w:pPr>
        <w:numPr>
          <w:ilvl w:val="0"/>
          <w:numId w:val="1"/>
        </w:numPr>
        <w:suppressAutoHyphens w:val="0"/>
        <w:spacing w:line="276" w:lineRule="auto"/>
        <w:contextualSpacing/>
        <w:jc w:val="both"/>
        <w:rPr>
          <w:bCs/>
        </w:rPr>
      </w:pPr>
      <w:r w:rsidRPr="00FE4314">
        <w:rPr>
          <w:bCs/>
        </w:rPr>
        <w:t xml:space="preserve">preslika izvoda </w:t>
      </w:r>
      <w:r w:rsidR="004C6702" w:rsidRPr="00FE4314">
        <w:rPr>
          <w:bCs/>
        </w:rPr>
        <w:t>žiro računa korisnika</w:t>
      </w:r>
    </w:p>
    <w:p w:rsidR="00735622" w:rsidRPr="00FE4314" w:rsidRDefault="00735622" w:rsidP="003362BB">
      <w:pPr>
        <w:suppressAutoHyphens w:val="0"/>
        <w:spacing w:line="276" w:lineRule="auto"/>
        <w:contextualSpacing/>
        <w:jc w:val="both"/>
        <w:rPr>
          <w:bCs/>
        </w:rPr>
      </w:pPr>
    </w:p>
    <w:p w:rsidR="004C6702" w:rsidRPr="00FE4314" w:rsidRDefault="00735622" w:rsidP="004E583B">
      <w:pPr>
        <w:numPr>
          <w:ilvl w:val="0"/>
          <w:numId w:val="1"/>
        </w:numPr>
        <w:suppressAutoHyphens w:val="0"/>
        <w:spacing w:line="276" w:lineRule="auto"/>
        <w:contextualSpacing/>
        <w:jc w:val="both"/>
        <w:rPr>
          <w:bCs/>
        </w:rPr>
      </w:pPr>
      <w:r w:rsidRPr="00FE4314">
        <w:rPr>
          <w:bCs/>
        </w:rPr>
        <w:t>ostalo iz članka 7</w:t>
      </w:r>
      <w:r w:rsidR="004C6702" w:rsidRPr="00FE4314">
        <w:rPr>
          <w:bCs/>
        </w:rPr>
        <w:t>.</w:t>
      </w:r>
    </w:p>
    <w:p w:rsidR="004C6702" w:rsidRPr="004E583B" w:rsidRDefault="004C6702" w:rsidP="004E583B">
      <w:pPr>
        <w:spacing w:line="276" w:lineRule="auto"/>
        <w:contextualSpacing/>
        <w:jc w:val="both"/>
        <w:rPr>
          <w:bCs/>
        </w:rPr>
      </w:pPr>
    </w:p>
    <w:p w:rsidR="004C6702" w:rsidRPr="004F42E8" w:rsidRDefault="004C6702" w:rsidP="004E583B">
      <w:pPr>
        <w:spacing w:line="276" w:lineRule="auto"/>
        <w:contextualSpacing/>
        <w:jc w:val="center"/>
        <w:rPr>
          <w:b/>
        </w:rPr>
      </w:pPr>
      <w:r w:rsidRPr="004F42E8">
        <w:rPr>
          <w:b/>
        </w:rPr>
        <w:t>Članak 10.</w:t>
      </w:r>
    </w:p>
    <w:p w:rsidR="004C6702" w:rsidRPr="004F42E8" w:rsidRDefault="004C6702" w:rsidP="004E583B">
      <w:pPr>
        <w:spacing w:line="276" w:lineRule="auto"/>
        <w:contextualSpacing/>
        <w:jc w:val="both"/>
        <w:rPr>
          <w:b/>
          <w:bCs/>
        </w:rPr>
      </w:pPr>
      <w:r w:rsidRPr="004F42E8">
        <w:rPr>
          <w:b/>
        </w:rPr>
        <w:t>Mjera 2. Sufinanciranje troškova pregleda tehničkih sustava u zaštiti bilja (prskalica i raspršivača)</w:t>
      </w:r>
    </w:p>
    <w:p w:rsidR="004C6702" w:rsidRPr="004F42E8" w:rsidRDefault="004C6702" w:rsidP="004E583B">
      <w:pPr>
        <w:spacing w:line="276" w:lineRule="auto"/>
        <w:contextualSpacing/>
        <w:jc w:val="both"/>
        <w:rPr>
          <w:bCs/>
        </w:rPr>
      </w:pPr>
      <w:r w:rsidRPr="004F42E8">
        <w:rPr>
          <w:bCs/>
        </w:rPr>
        <w:t>Potpora za sufinanciranje troškova pregleda tehničkih sustava u zaštiti bilja (prskalica i raspršivača) odobrit će se za troškove redovitog pregled uređaja za primjenu pesticida, unos podataka i izdavanje znaka. Iznos potpore odnosi se na pregled jednog uređaja za primjenu pesticida po poljoprivrednom gospodarstvu.</w:t>
      </w:r>
    </w:p>
    <w:p w:rsidR="004C6702" w:rsidRPr="004F42E8" w:rsidRDefault="003362BB" w:rsidP="004E583B">
      <w:pPr>
        <w:spacing w:line="276" w:lineRule="auto"/>
        <w:contextualSpacing/>
        <w:jc w:val="both"/>
        <w:rPr>
          <w:bCs/>
        </w:rPr>
      </w:pPr>
      <w:r>
        <w:rPr>
          <w:bCs/>
        </w:rPr>
        <w:t>Sufinancira se 50% opravdanih troškova, a najveći</w:t>
      </w:r>
      <w:r w:rsidR="004C6702" w:rsidRPr="004F42E8">
        <w:rPr>
          <w:bCs/>
        </w:rPr>
        <w:t xml:space="preserve"> iznos potpore je </w:t>
      </w:r>
      <w:r w:rsidR="00E002BE" w:rsidRPr="004F42E8">
        <w:rPr>
          <w:bCs/>
        </w:rPr>
        <w:t>5</w:t>
      </w:r>
      <w:r w:rsidR="004C6702" w:rsidRPr="004F42E8">
        <w:rPr>
          <w:bCs/>
        </w:rPr>
        <w:t xml:space="preserve">00,00 kn </w:t>
      </w:r>
      <w:r w:rsidR="00C60461" w:rsidRPr="004F42E8">
        <w:rPr>
          <w:bCs/>
        </w:rPr>
        <w:t xml:space="preserve">godišnje </w:t>
      </w:r>
      <w:r w:rsidR="004C6702" w:rsidRPr="004F42E8">
        <w:rPr>
          <w:bCs/>
        </w:rPr>
        <w:t>po poljoprivrednom gospodarstvu jednokratno po zahtjevu.</w:t>
      </w:r>
    </w:p>
    <w:p w:rsidR="004C6702" w:rsidRPr="004F42E8" w:rsidRDefault="004C6702" w:rsidP="004E583B">
      <w:pPr>
        <w:spacing w:line="276" w:lineRule="auto"/>
        <w:contextualSpacing/>
        <w:jc w:val="both"/>
        <w:rPr>
          <w:bCs/>
        </w:rPr>
      </w:pPr>
      <w:r w:rsidRPr="004F42E8">
        <w:rPr>
          <w:bCs/>
        </w:rPr>
        <w:t>Zahtjev za ovu mjeru podnosi se Gradu Iloku, a uz njega se obavezno prilaže slijedeća dokumentacija:</w:t>
      </w:r>
    </w:p>
    <w:p w:rsidR="004C6702" w:rsidRPr="004F42E8" w:rsidRDefault="004C6702" w:rsidP="004E583B">
      <w:pPr>
        <w:numPr>
          <w:ilvl w:val="0"/>
          <w:numId w:val="1"/>
        </w:numPr>
        <w:suppressAutoHyphens w:val="0"/>
        <w:spacing w:line="276" w:lineRule="auto"/>
        <w:contextualSpacing/>
        <w:jc w:val="both"/>
        <w:rPr>
          <w:bCs/>
        </w:rPr>
      </w:pPr>
      <w:r w:rsidRPr="004F42E8">
        <w:rPr>
          <w:bCs/>
        </w:rPr>
        <w:t>preslike ugovora i/ili računa (R1 ili R2) o testiranju,</w:t>
      </w:r>
    </w:p>
    <w:p w:rsidR="004C6702" w:rsidRPr="004F42E8" w:rsidRDefault="004C6702" w:rsidP="004E583B">
      <w:pPr>
        <w:numPr>
          <w:ilvl w:val="0"/>
          <w:numId w:val="1"/>
        </w:numPr>
        <w:suppressAutoHyphens w:val="0"/>
        <w:spacing w:line="276" w:lineRule="auto"/>
        <w:contextualSpacing/>
        <w:jc w:val="both"/>
        <w:rPr>
          <w:bCs/>
        </w:rPr>
      </w:pPr>
      <w:r w:rsidRPr="004F42E8">
        <w:rPr>
          <w:bCs/>
        </w:rPr>
        <w:t>preslika izvoda s</w:t>
      </w:r>
      <w:r w:rsidR="00DC4022">
        <w:rPr>
          <w:bCs/>
        </w:rPr>
        <w:t>a</w:t>
      </w:r>
      <w:r w:rsidRPr="004F42E8">
        <w:rPr>
          <w:bCs/>
        </w:rPr>
        <w:t xml:space="preserve"> žiro računa korisnika o plaćanju po osnovi ugovora i/ili bezgotovinskih računa,</w:t>
      </w:r>
    </w:p>
    <w:p w:rsidR="00735622" w:rsidRPr="004F42E8" w:rsidRDefault="004C6702" w:rsidP="004E583B">
      <w:pPr>
        <w:numPr>
          <w:ilvl w:val="0"/>
          <w:numId w:val="1"/>
        </w:numPr>
        <w:suppressAutoHyphens w:val="0"/>
        <w:spacing w:line="276" w:lineRule="auto"/>
        <w:contextualSpacing/>
        <w:jc w:val="both"/>
        <w:rPr>
          <w:bCs/>
        </w:rPr>
      </w:pPr>
      <w:r w:rsidRPr="004F42E8">
        <w:rPr>
          <w:bCs/>
        </w:rPr>
        <w:t>preslika izdanog certifikata o tehničkoj ispravnosti stroja</w:t>
      </w:r>
      <w:r w:rsidR="00504CB8" w:rsidRPr="004F42E8">
        <w:rPr>
          <w:bCs/>
        </w:rPr>
        <w:t>,</w:t>
      </w:r>
    </w:p>
    <w:p w:rsidR="004C6702" w:rsidRPr="004F42E8" w:rsidRDefault="00735622" w:rsidP="004E583B">
      <w:pPr>
        <w:numPr>
          <w:ilvl w:val="0"/>
          <w:numId w:val="1"/>
        </w:numPr>
        <w:suppressAutoHyphens w:val="0"/>
        <w:spacing w:line="276" w:lineRule="auto"/>
        <w:contextualSpacing/>
        <w:jc w:val="both"/>
        <w:rPr>
          <w:bCs/>
        </w:rPr>
      </w:pPr>
      <w:r w:rsidRPr="004F42E8">
        <w:rPr>
          <w:bCs/>
        </w:rPr>
        <w:t>ostalo iz članka 7.</w:t>
      </w:r>
    </w:p>
    <w:p w:rsidR="004C6702" w:rsidRPr="004E583B" w:rsidRDefault="004C6702" w:rsidP="004E583B">
      <w:pPr>
        <w:spacing w:line="276" w:lineRule="auto"/>
        <w:ind w:left="720"/>
        <w:contextualSpacing/>
        <w:jc w:val="both"/>
        <w:rPr>
          <w:bCs/>
        </w:rPr>
      </w:pPr>
    </w:p>
    <w:p w:rsidR="004C6702" w:rsidRPr="004E583B" w:rsidRDefault="004C6702" w:rsidP="004E583B">
      <w:pPr>
        <w:spacing w:line="276" w:lineRule="auto"/>
        <w:contextualSpacing/>
        <w:jc w:val="center"/>
        <w:rPr>
          <w:b/>
        </w:rPr>
      </w:pPr>
      <w:r w:rsidRPr="004E583B">
        <w:rPr>
          <w:b/>
        </w:rPr>
        <w:t>Članak 11.</w:t>
      </w:r>
    </w:p>
    <w:p w:rsidR="004C6702" w:rsidRPr="004E583B" w:rsidRDefault="004C6702" w:rsidP="004E583B">
      <w:pPr>
        <w:spacing w:line="276" w:lineRule="auto"/>
        <w:contextualSpacing/>
        <w:jc w:val="both"/>
        <w:rPr>
          <w:b/>
          <w:bCs/>
        </w:rPr>
      </w:pPr>
      <w:r w:rsidRPr="004E583B">
        <w:rPr>
          <w:b/>
          <w:bCs/>
        </w:rPr>
        <w:t>Mjera 3. Financiranje natpisnih ploča poljoprivrednih gospodarstava</w:t>
      </w:r>
    </w:p>
    <w:p w:rsidR="004C6702" w:rsidRPr="004E583B" w:rsidRDefault="004C6702" w:rsidP="004E583B">
      <w:pPr>
        <w:spacing w:line="276" w:lineRule="auto"/>
        <w:contextualSpacing/>
        <w:jc w:val="both"/>
        <w:rPr>
          <w:bCs/>
        </w:rPr>
      </w:pPr>
      <w:r w:rsidRPr="004E583B">
        <w:rPr>
          <w:bCs/>
        </w:rPr>
        <w:t>Potpora je namijenjena za financiranje natpisnih ploča kojima se označava sjedište i/ili izdvojeni pogon/proizvodna jedinica poljoprivrednog gospodarstva</w:t>
      </w:r>
      <w:r w:rsidR="00504CB8">
        <w:rPr>
          <w:bCs/>
        </w:rPr>
        <w:t xml:space="preserve"> na području Grada Iloka</w:t>
      </w:r>
      <w:r w:rsidRPr="004E583B">
        <w:rPr>
          <w:bCs/>
        </w:rPr>
        <w:t>.</w:t>
      </w:r>
    </w:p>
    <w:p w:rsidR="004C6702" w:rsidRPr="004E583B" w:rsidRDefault="004C6702" w:rsidP="004E583B">
      <w:pPr>
        <w:spacing w:line="276" w:lineRule="auto"/>
        <w:contextualSpacing/>
        <w:jc w:val="both"/>
        <w:rPr>
          <w:bCs/>
        </w:rPr>
      </w:pPr>
      <w:r w:rsidRPr="004E583B">
        <w:rPr>
          <w:bCs/>
        </w:rPr>
        <w:t>Navedena obveza postavljanja natpisne ploče je određena člankom 18. Zakona o obiteljskom poljoprivrednom gospodarstvu te drugim relevantnim zakonima kojima se određuje poslovanje na poljoprivrednom gospodarstvu.</w:t>
      </w:r>
    </w:p>
    <w:p w:rsidR="004C6702" w:rsidRPr="004E583B" w:rsidRDefault="004C6702" w:rsidP="004E583B">
      <w:pPr>
        <w:spacing w:line="276" w:lineRule="auto"/>
        <w:contextualSpacing/>
        <w:jc w:val="both"/>
        <w:rPr>
          <w:bCs/>
        </w:rPr>
      </w:pPr>
      <w:r w:rsidRPr="004E583B">
        <w:rPr>
          <w:bCs/>
        </w:rPr>
        <w:t xml:space="preserve">S obzirom da je zakonom predviđeno obilježavanje brojnih poljoprivrednih gospodarstva natpisnim pločama, cilj Grada Iloka je pružiti financijsku potporu svim obveznicima postavljanja natpisnih ploča te ujedno postići estetski ujednačen izgled natpisnih ploča. </w:t>
      </w:r>
    </w:p>
    <w:p w:rsidR="004C6702" w:rsidRPr="004E583B" w:rsidRDefault="004C6702" w:rsidP="004E583B">
      <w:pPr>
        <w:spacing w:line="276" w:lineRule="auto"/>
        <w:contextualSpacing/>
        <w:jc w:val="both"/>
        <w:rPr>
          <w:bCs/>
        </w:rPr>
      </w:pPr>
      <w:r w:rsidRPr="004E583B">
        <w:rPr>
          <w:bCs/>
        </w:rPr>
        <w:t>Podnositelj zahtjeva za financiranje natpisne ploče dostavlja zahtjev za izradu ploče Gradu Iloku te dobiva bon koji podnosi izrađivaču odabranom od strane Grada Iloka.</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735622" w:rsidRPr="004E583B" w:rsidRDefault="004C6702" w:rsidP="004E583B">
      <w:pPr>
        <w:numPr>
          <w:ilvl w:val="0"/>
          <w:numId w:val="1"/>
        </w:numPr>
        <w:suppressAutoHyphens w:val="0"/>
        <w:spacing w:line="276" w:lineRule="auto"/>
        <w:contextualSpacing/>
        <w:jc w:val="both"/>
        <w:rPr>
          <w:bCs/>
        </w:rPr>
      </w:pPr>
      <w:r w:rsidRPr="004E583B">
        <w:rPr>
          <w:bCs/>
        </w:rPr>
        <w:t>preslika dokaza o upisu u relevantni upisnik</w:t>
      </w:r>
      <w:r w:rsidR="00504CB8">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E002BE" w:rsidRPr="004E583B" w:rsidRDefault="00E002BE" w:rsidP="004E583B">
      <w:pPr>
        <w:spacing w:line="276" w:lineRule="auto"/>
        <w:contextualSpacing/>
        <w:rPr>
          <w:bCs/>
        </w:rPr>
      </w:pPr>
    </w:p>
    <w:p w:rsidR="003362BB" w:rsidRDefault="003362BB" w:rsidP="004E583B">
      <w:pPr>
        <w:spacing w:line="276" w:lineRule="auto"/>
        <w:contextualSpacing/>
        <w:jc w:val="center"/>
        <w:rPr>
          <w:b/>
        </w:rPr>
      </w:pPr>
    </w:p>
    <w:p w:rsidR="003362BB" w:rsidRDefault="003362BB" w:rsidP="004E583B">
      <w:pPr>
        <w:spacing w:line="276" w:lineRule="auto"/>
        <w:contextualSpacing/>
        <w:jc w:val="center"/>
        <w:rPr>
          <w:b/>
        </w:rPr>
      </w:pPr>
    </w:p>
    <w:p w:rsidR="004C6702" w:rsidRPr="004F42E8" w:rsidRDefault="004C6702" w:rsidP="004E583B">
      <w:pPr>
        <w:spacing w:line="276" w:lineRule="auto"/>
        <w:contextualSpacing/>
        <w:jc w:val="center"/>
        <w:rPr>
          <w:b/>
        </w:rPr>
      </w:pPr>
      <w:r w:rsidRPr="004F42E8">
        <w:rPr>
          <w:b/>
        </w:rPr>
        <w:t>Članak 12.</w:t>
      </w:r>
    </w:p>
    <w:p w:rsidR="003362BB" w:rsidRDefault="003362BB" w:rsidP="004E583B">
      <w:pPr>
        <w:spacing w:line="276" w:lineRule="auto"/>
        <w:contextualSpacing/>
        <w:jc w:val="both"/>
        <w:rPr>
          <w:b/>
          <w:bCs/>
        </w:rPr>
      </w:pPr>
    </w:p>
    <w:p w:rsidR="004C6702" w:rsidRPr="004F42E8" w:rsidRDefault="004C6702" w:rsidP="004E583B">
      <w:pPr>
        <w:spacing w:line="276" w:lineRule="auto"/>
        <w:contextualSpacing/>
        <w:jc w:val="both"/>
        <w:rPr>
          <w:b/>
          <w:bCs/>
        </w:rPr>
      </w:pPr>
      <w:r w:rsidRPr="004F42E8">
        <w:rPr>
          <w:b/>
          <w:bCs/>
        </w:rPr>
        <w:t>Mjera 4. Potpora za kontrolu plodnosti tla</w:t>
      </w:r>
    </w:p>
    <w:p w:rsidR="004C6702" w:rsidRPr="004F42E8" w:rsidRDefault="004C6702" w:rsidP="004E583B">
      <w:pPr>
        <w:spacing w:line="276" w:lineRule="auto"/>
        <w:contextualSpacing/>
        <w:jc w:val="both"/>
        <w:rPr>
          <w:bCs/>
        </w:rPr>
      </w:pPr>
      <w:r w:rsidRPr="004F42E8">
        <w:rPr>
          <w:bCs/>
        </w:rPr>
        <w:t>Kontrola plodnosti tla na poljoprivrednim gospodarstvima provodi se radi praćenja stanja poljoprivrednog zemljišta i utvrđivanja preporuka za gnojidbu u ratarskoj proizvodnji, kao i proizvodnji grožđa, voća i povrća, a potpora se odobrava za troškove analize tla i preporuke za gnojidbu.</w:t>
      </w:r>
    </w:p>
    <w:p w:rsidR="004C6702" w:rsidRPr="004F42E8" w:rsidRDefault="004C6702" w:rsidP="004E583B">
      <w:pPr>
        <w:spacing w:line="276" w:lineRule="auto"/>
        <w:contextualSpacing/>
        <w:jc w:val="both"/>
        <w:rPr>
          <w:bCs/>
        </w:rPr>
      </w:pPr>
      <w:r w:rsidRPr="004F42E8">
        <w:rPr>
          <w:bCs/>
        </w:rPr>
        <w:t>Prihvatljivi trošak je trošak analize tla i preporuke za gnojidbu proveden od ovlaštenih institucija, a koji je nastao nakon 1. siječnja 20</w:t>
      </w:r>
      <w:r w:rsidR="00E002BE" w:rsidRPr="004F42E8">
        <w:rPr>
          <w:bCs/>
        </w:rPr>
        <w:t>21</w:t>
      </w:r>
      <w:r w:rsidRPr="004F42E8">
        <w:rPr>
          <w:bCs/>
        </w:rPr>
        <w:t>. godine.</w:t>
      </w:r>
    </w:p>
    <w:p w:rsidR="004C6702" w:rsidRPr="004F42E8" w:rsidRDefault="004C6702" w:rsidP="004E583B">
      <w:pPr>
        <w:spacing w:line="276" w:lineRule="auto"/>
        <w:contextualSpacing/>
        <w:jc w:val="both"/>
        <w:rPr>
          <w:bCs/>
        </w:rPr>
      </w:pPr>
      <w:r w:rsidRPr="004F42E8">
        <w:rPr>
          <w:bCs/>
        </w:rPr>
        <w:t>Najveći iznos potpore je do 50% vrijednosti prijavljenih računa odnosno maksimalno 2.000,00</w:t>
      </w:r>
      <w:r w:rsidR="00E002BE" w:rsidRPr="004F42E8">
        <w:rPr>
          <w:bCs/>
        </w:rPr>
        <w:t xml:space="preserve"> </w:t>
      </w:r>
      <w:r w:rsidRPr="004F42E8">
        <w:rPr>
          <w:bCs/>
        </w:rPr>
        <w:t>kn po pojedinom korisniku</w:t>
      </w:r>
      <w:r w:rsidR="00380BB8" w:rsidRPr="004F42E8">
        <w:rPr>
          <w:bCs/>
        </w:rPr>
        <w:t xml:space="preserve"> godišnje</w:t>
      </w:r>
      <w:r w:rsidRPr="004F42E8">
        <w:rPr>
          <w:bCs/>
        </w:rPr>
        <w:t>.</w:t>
      </w:r>
    </w:p>
    <w:p w:rsidR="004C6702" w:rsidRPr="004F42E8" w:rsidRDefault="004C6702" w:rsidP="004E583B">
      <w:pPr>
        <w:spacing w:line="276" w:lineRule="auto"/>
        <w:contextualSpacing/>
        <w:jc w:val="both"/>
        <w:rPr>
          <w:bCs/>
        </w:rPr>
      </w:pPr>
      <w:r w:rsidRPr="004F42E8">
        <w:rPr>
          <w:bCs/>
        </w:rPr>
        <w:t>Zahtjev za ovu mjeru podnosi se Gradu Iloku, a uz njega se obavezno prilaže slijedeća dokumentacija:</w:t>
      </w:r>
    </w:p>
    <w:p w:rsidR="004C6702" w:rsidRPr="004F42E8" w:rsidRDefault="004C6702" w:rsidP="004E583B">
      <w:pPr>
        <w:numPr>
          <w:ilvl w:val="0"/>
          <w:numId w:val="1"/>
        </w:numPr>
        <w:suppressAutoHyphens w:val="0"/>
        <w:spacing w:line="276" w:lineRule="auto"/>
        <w:contextualSpacing/>
        <w:jc w:val="both"/>
        <w:rPr>
          <w:bCs/>
        </w:rPr>
      </w:pPr>
      <w:r w:rsidRPr="004F42E8">
        <w:rPr>
          <w:bCs/>
        </w:rPr>
        <w:t>preslike ugovora i/ili računa (R1 ili R2) o kontroli plodnosti tla,</w:t>
      </w:r>
    </w:p>
    <w:p w:rsidR="004C6702" w:rsidRPr="004F42E8" w:rsidRDefault="004C6702" w:rsidP="004E583B">
      <w:pPr>
        <w:numPr>
          <w:ilvl w:val="0"/>
          <w:numId w:val="1"/>
        </w:numPr>
        <w:suppressAutoHyphens w:val="0"/>
        <w:spacing w:line="276" w:lineRule="auto"/>
        <w:contextualSpacing/>
        <w:jc w:val="both"/>
        <w:rPr>
          <w:bCs/>
        </w:rPr>
      </w:pPr>
      <w:r w:rsidRPr="004F42E8">
        <w:rPr>
          <w:bCs/>
        </w:rPr>
        <w:t>preslika izvoda s</w:t>
      </w:r>
      <w:r w:rsidR="00DC4022">
        <w:rPr>
          <w:bCs/>
        </w:rPr>
        <w:t>a</w:t>
      </w:r>
      <w:r w:rsidRPr="004F42E8">
        <w:rPr>
          <w:bCs/>
        </w:rPr>
        <w:t xml:space="preserve"> žiro računa korisnika o plaćanju po osnovi ugovora i/ili bezgotovinskih računa,</w:t>
      </w:r>
    </w:p>
    <w:p w:rsidR="00735622" w:rsidRPr="004F42E8" w:rsidRDefault="004C6702" w:rsidP="004E583B">
      <w:pPr>
        <w:numPr>
          <w:ilvl w:val="0"/>
          <w:numId w:val="1"/>
        </w:numPr>
        <w:suppressAutoHyphens w:val="0"/>
        <w:spacing w:line="276" w:lineRule="auto"/>
        <w:contextualSpacing/>
        <w:jc w:val="both"/>
        <w:rPr>
          <w:bCs/>
        </w:rPr>
      </w:pPr>
      <w:r w:rsidRPr="004F42E8">
        <w:rPr>
          <w:bCs/>
        </w:rPr>
        <w:t>preslika izdane analize tla i preporuke za gnojidbu</w:t>
      </w:r>
      <w:r w:rsidR="00504CB8" w:rsidRPr="004F42E8">
        <w:rPr>
          <w:bCs/>
        </w:rPr>
        <w:t>,</w:t>
      </w:r>
    </w:p>
    <w:p w:rsidR="004C6702" w:rsidRPr="004F42E8" w:rsidRDefault="00735622" w:rsidP="004E583B">
      <w:pPr>
        <w:numPr>
          <w:ilvl w:val="0"/>
          <w:numId w:val="1"/>
        </w:numPr>
        <w:suppressAutoHyphens w:val="0"/>
        <w:spacing w:line="276" w:lineRule="auto"/>
        <w:contextualSpacing/>
        <w:jc w:val="both"/>
        <w:rPr>
          <w:bCs/>
        </w:rPr>
      </w:pPr>
      <w:r w:rsidRPr="004F42E8">
        <w:rPr>
          <w:bCs/>
        </w:rPr>
        <w:t>ostalo iz članka 7.</w:t>
      </w:r>
    </w:p>
    <w:p w:rsidR="004C6702" w:rsidRPr="004E583B" w:rsidRDefault="004C6702" w:rsidP="004E583B">
      <w:pPr>
        <w:spacing w:line="276" w:lineRule="auto"/>
        <w:ind w:left="720"/>
        <w:contextualSpacing/>
        <w:jc w:val="both"/>
        <w:rPr>
          <w:bCs/>
        </w:rPr>
      </w:pPr>
    </w:p>
    <w:p w:rsidR="004C6702" w:rsidRPr="004E583B" w:rsidRDefault="004C6702" w:rsidP="004E583B">
      <w:pPr>
        <w:spacing w:line="276" w:lineRule="auto"/>
        <w:contextualSpacing/>
        <w:jc w:val="center"/>
        <w:rPr>
          <w:b/>
        </w:rPr>
      </w:pPr>
      <w:r w:rsidRPr="004E583B">
        <w:rPr>
          <w:b/>
        </w:rPr>
        <w:t>Članak 13.</w:t>
      </w:r>
    </w:p>
    <w:p w:rsidR="004C6702" w:rsidRPr="004E583B" w:rsidRDefault="004C6702" w:rsidP="004E583B">
      <w:pPr>
        <w:spacing w:line="276" w:lineRule="auto"/>
        <w:contextualSpacing/>
        <w:jc w:val="both"/>
        <w:rPr>
          <w:b/>
          <w:bCs/>
        </w:rPr>
      </w:pPr>
      <w:r w:rsidRPr="004E583B">
        <w:rPr>
          <w:b/>
          <w:bCs/>
        </w:rPr>
        <w:t>Mjera 5. Potpora ekološkoj proizvodnji poljoprivrednih proizvoda</w:t>
      </w:r>
    </w:p>
    <w:p w:rsidR="004C6702" w:rsidRPr="004E583B" w:rsidRDefault="004C6702" w:rsidP="004E583B">
      <w:pPr>
        <w:spacing w:line="276" w:lineRule="auto"/>
        <w:contextualSpacing/>
        <w:jc w:val="both"/>
        <w:rPr>
          <w:bCs/>
        </w:rPr>
      </w:pPr>
      <w:r w:rsidRPr="004E583B">
        <w:rPr>
          <w:bCs/>
        </w:rPr>
        <w:t xml:space="preserve">Grad </w:t>
      </w:r>
      <w:r w:rsidR="00E002BE" w:rsidRPr="004E583B">
        <w:rPr>
          <w:bCs/>
        </w:rPr>
        <w:t xml:space="preserve">Ilok </w:t>
      </w:r>
      <w:r w:rsidRPr="004E583B">
        <w:rPr>
          <w:bCs/>
        </w:rPr>
        <w:t>u Proračunu</w:t>
      </w:r>
      <w:r w:rsidR="00E002BE" w:rsidRPr="004E583B">
        <w:rPr>
          <w:bCs/>
        </w:rPr>
        <w:t xml:space="preserve"> je</w:t>
      </w:r>
      <w:r w:rsidRPr="004E583B">
        <w:rPr>
          <w:bCs/>
        </w:rPr>
        <w:t xml:space="preserve"> osigurao sredstva  za sufinanciranje ekološke proizvodnje  i to pravnim i fizičkim osobama koje se bave primarnom poljoprivrednom proizvodnjom s područja Grada upisanim u Upisnik proizvođača u ekološkoj proizvodnji poljoprivrednih i prehrambenih proizvoda sukladno Uredbi Vijeća (EZ) br.834/2007 o ekološkoj proizvodnji i označavanju ekoloških proizvoda ( službeni list Europske unije L189/1) i Uredbi Komisije (EZ) br.889/2008 o podrobnim pravilima za provedbu Uredbe Vijeća  (EZ) br.834/2007 Službeni list Europske unije L 250/1.</w:t>
      </w:r>
    </w:p>
    <w:p w:rsidR="004C6702" w:rsidRPr="004E583B" w:rsidRDefault="004C6702" w:rsidP="004E583B">
      <w:pPr>
        <w:spacing w:line="276" w:lineRule="auto"/>
        <w:contextualSpacing/>
        <w:jc w:val="both"/>
        <w:rPr>
          <w:bCs/>
        </w:rPr>
      </w:pPr>
      <w:r w:rsidRPr="004E583B">
        <w:rPr>
          <w:bCs/>
        </w:rPr>
        <w:t xml:space="preserve">Najveći iznos potpore je do </w:t>
      </w:r>
      <w:r w:rsidR="003362BB">
        <w:rPr>
          <w:bCs/>
        </w:rPr>
        <w:t>7</w:t>
      </w:r>
      <w:r w:rsidRPr="004E583B">
        <w:rPr>
          <w:bCs/>
        </w:rPr>
        <w:t xml:space="preserve">0% vrijednosti prijavljenih </w:t>
      </w:r>
      <w:r w:rsidR="00C60461" w:rsidRPr="004E583B">
        <w:rPr>
          <w:bCs/>
        </w:rPr>
        <w:t xml:space="preserve">prihvatljivih troškova odnosno </w:t>
      </w:r>
      <w:r w:rsidR="003362BB">
        <w:rPr>
          <w:bCs/>
        </w:rPr>
        <w:t>do maksimalno 3</w:t>
      </w:r>
      <w:r w:rsidRPr="004E583B">
        <w:rPr>
          <w:bCs/>
        </w:rPr>
        <w:t>.000,00</w:t>
      </w:r>
      <w:r w:rsidR="00E002BE" w:rsidRPr="004E583B">
        <w:rPr>
          <w:bCs/>
        </w:rPr>
        <w:t xml:space="preserve"> </w:t>
      </w:r>
      <w:r w:rsidRPr="004E583B">
        <w:rPr>
          <w:bCs/>
        </w:rPr>
        <w:t>kn po pojedinom korisniku</w:t>
      </w:r>
      <w:r w:rsidR="00380BB8" w:rsidRPr="004E583B">
        <w:rPr>
          <w:bCs/>
        </w:rPr>
        <w:t xml:space="preserve"> godišnje</w:t>
      </w:r>
      <w:r w:rsidRPr="004E583B">
        <w:rPr>
          <w:bCs/>
        </w:rPr>
        <w:t>.</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preslika dokaza o upisu u Upisnik proizvođača u ekološkoj proizvodnji poljoprivrednih i prehrambenih proizvoda</w:t>
      </w:r>
      <w:r w:rsidR="00504CB8">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potvrdnica izdana od strane ovlaštene pravne osobe,</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preslike ugovora i/ili računa (R1 ili R2) o ulaganju u ekološku proizvodnju,</w:t>
      </w:r>
    </w:p>
    <w:p w:rsidR="00735622" w:rsidRPr="004E583B" w:rsidRDefault="004C6702" w:rsidP="004E583B">
      <w:pPr>
        <w:numPr>
          <w:ilvl w:val="0"/>
          <w:numId w:val="1"/>
        </w:numPr>
        <w:suppressAutoHyphens w:val="0"/>
        <w:spacing w:line="276" w:lineRule="auto"/>
        <w:contextualSpacing/>
        <w:jc w:val="both"/>
        <w:rPr>
          <w:bCs/>
        </w:rPr>
      </w:pPr>
      <w:r w:rsidRPr="004E583B">
        <w:rPr>
          <w:bCs/>
        </w:rPr>
        <w:lastRenderedPageBreak/>
        <w:t>preslika izvoda s</w:t>
      </w:r>
      <w:r w:rsidR="00DC4022">
        <w:rPr>
          <w:bCs/>
        </w:rPr>
        <w:t>a</w:t>
      </w:r>
      <w:r w:rsidRPr="004E583B">
        <w:rPr>
          <w:bCs/>
        </w:rPr>
        <w:t xml:space="preserve"> žiro računa korisnika o plaćanju po osnovi ugovora i/ili bezgotovinskih računa</w:t>
      </w:r>
      <w:r w:rsidR="00504CB8">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4C6702" w:rsidRPr="004E583B" w:rsidRDefault="004C6702" w:rsidP="004E583B">
      <w:pPr>
        <w:spacing w:line="276" w:lineRule="auto"/>
        <w:contextualSpacing/>
        <w:jc w:val="both"/>
        <w:rPr>
          <w:bCs/>
        </w:rPr>
      </w:pPr>
    </w:p>
    <w:p w:rsidR="0090592D" w:rsidRDefault="0090592D" w:rsidP="004E583B">
      <w:pPr>
        <w:spacing w:line="276" w:lineRule="auto"/>
        <w:contextualSpacing/>
        <w:jc w:val="center"/>
        <w:rPr>
          <w:b/>
        </w:rPr>
      </w:pPr>
    </w:p>
    <w:p w:rsidR="004C6702" w:rsidRPr="004E583B" w:rsidRDefault="004C6702" w:rsidP="004E583B">
      <w:pPr>
        <w:spacing w:line="276" w:lineRule="auto"/>
        <w:contextualSpacing/>
        <w:jc w:val="center"/>
        <w:rPr>
          <w:b/>
        </w:rPr>
      </w:pPr>
      <w:r w:rsidRPr="004E583B">
        <w:rPr>
          <w:b/>
        </w:rPr>
        <w:t>Članak 14.</w:t>
      </w:r>
    </w:p>
    <w:p w:rsidR="004C6702" w:rsidRPr="004E583B" w:rsidRDefault="004C6702" w:rsidP="004E583B">
      <w:pPr>
        <w:spacing w:line="276" w:lineRule="auto"/>
        <w:contextualSpacing/>
        <w:jc w:val="both"/>
        <w:rPr>
          <w:b/>
          <w:bCs/>
        </w:rPr>
      </w:pPr>
      <w:r w:rsidRPr="004E583B">
        <w:rPr>
          <w:b/>
          <w:bCs/>
        </w:rPr>
        <w:t xml:space="preserve">Mjera 6. Potpora za umjetno </w:t>
      </w:r>
      <w:proofErr w:type="spellStart"/>
      <w:r w:rsidRPr="004E583B">
        <w:rPr>
          <w:b/>
          <w:bCs/>
        </w:rPr>
        <w:t>osjemenjivanje</w:t>
      </w:r>
      <w:proofErr w:type="spellEnd"/>
      <w:r w:rsidRPr="004E583B">
        <w:rPr>
          <w:b/>
          <w:bCs/>
        </w:rPr>
        <w:t xml:space="preserve"> stoke (krava, junica, krmača, </w:t>
      </w:r>
      <w:proofErr w:type="spellStart"/>
      <w:r w:rsidRPr="004E583B">
        <w:rPr>
          <w:b/>
          <w:bCs/>
        </w:rPr>
        <w:t>nazimica</w:t>
      </w:r>
      <w:proofErr w:type="spellEnd"/>
      <w:r w:rsidRPr="004E583B">
        <w:rPr>
          <w:b/>
          <w:bCs/>
        </w:rPr>
        <w:t>)</w:t>
      </w:r>
    </w:p>
    <w:p w:rsidR="004C6702" w:rsidRPr="004E583B" w:rsidRDefault="004C6702" w:rsidP="004E583B">
      <w:pPr>
        <w:spacing w:line="276" w:lineRule="auto"/>
        <w:contextualSpacing/>
        <w:jc w:val="both"/>
        <w:rPr>
          <w:bCs/>
        </w:rPr>
      </w:pPr>
      <w:r w:rsidRPr="004E583B">
        <w:rPr>
          <w:bCs/>
        </w:rPr>
        <w:t xml:space="preserve">Grad je u Proračunu osigurao sredstva  za sufinanciranje umjetnog </w:t>
      </w:r>
      <w:proofErr w:type="spellStart"/>
      <w:r w:rsidRPr="004E583B">
        <w:rPr>
          <w:bCs/>
        </w:rPr>
        <w:t>osjemenjivanja</w:t>
      </w:r>
      <w:proofErr w:type="spellEnd"/>
      <w:r w:rsidRPr="004E583B">
        <w:rPr>
          <w:bCs/>
        </w:rPr>
        <w:t xml:space="preserve"> junica i krava </w:t>
      </w:r>
      <w:r w:rsidR="001A4496">
        <w:rPr>
          <w:bCs/>
        </w:rPr>
        <w:t>te</w:t>
      </w:r>
      <w:r w:rsidRPr="004E583B">
        <w:rPr>
          <w:bCs/>
        </w:rPr>
        <w:t xml:space="preserve"> </w:t>
      </w:r>
      <w:proofErr w:type="spellStart"/>
      <w:r w:rsidRPr="004E583B">
        <w:rPr>
          <w:bCs/>
        </w:rPr>
        <w:t>nazimica</w:t>
      </w:r>
      <w:proofErr w:type="spellEnd"/>
      <w:r w:rsidRPr="004E583B">
        <w:rPr>
          <w:bCs/>
        </w:rPr>
        <w:t xml:space="preserve"> i krmača.</w:t>
      </w:r>
    </w:p>
    <w:p w:rsidR="004C6702" w:rsidRPr="004E583B" w:rsidRDefault="004C6702" w:rsidP="004E583B">
      <w:pPr>
        <w:spacing w:line="276" w:lineRule="auto"/>
        <w:contextualSpacing/>
        <w:jc w:val="both"/>
        <w:rPr>
          <w:bCs/>
        </w:rPr>
      </w:pPr>
      <w:r w:rsidRPr="004E583B">
        <w:rPr>
          <w:bCs/>
        </w:rPr>
        <w:t xml:space="preserve">Najveći iznos potpore je do 50% vrijednosti prijavljenih </w:t>
      </w:r>
      <w:r w:rsidR="00735622" w:rsidRPr="004E583B">
        <w:rPr>
          <w:bCs/>
        </w:rPr>
        <w:t>prihvatljivih troškova odnosno</w:t>
      </w:r>
      <w:r w:rsidRPr="004E583B">
        <w:rPr>
          <w:bCs/>
        </w:rPr>
        <w:t xml:space="preserve"> do maksimalno 2.000,00</w:t>
      </w:r>
      <w:r w:rsidR="00E002BE" w:rsidRPr="004E583B">
        <w:rPr>
          <w:bCs/>
        </w:rPr>
        <w:t xml:space="preserve"> </w:t>
      </w:r>
      <w:r w:rsidRPr="004E583B">
        <w:rPr>
          <w:bCs/>
        </w:rPr>
        <w:t>kn po pojedinom korisniku</w:t>
      </w:r>
      <w:r w:rsidR="00380BB8" w:rsidRPr="004E583B">
        <w:rPr>
          <w:bCs/>
        </w:rPr>
        <w:t xml:space="preserve"> godišnje</w:t>
      </w:r>
      <w:r w:rsidRPr="004E583B">
        <w:rPr>
          <w:bCs/>
        </w:rPr>
        <w:t>.</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 xml:space="preserve">preslike ugovora i/ili računa (R1 ili R2) o umjetnom </w:t>
      </w:r>
      <w:proofErr w:type="spellStart"/>
      <w:r w:rsidRPr="004E583B">
        <w:rPr>
          <w:bCs/>
        </w:rPr>
        <w:t>osjemenjivanju</w:t>
      </w:r>
      <w:proofErr w:type="spellEnd"/>
      <w:r w:rsidRPr="004E583B">
        <w:rPr>
          <w:bCs/>
        </w:rPr>
        <w:t xml:space="preserve"> stoke</w:t>
      </w:r>
      <w:r w:rsidR="001A4496">
        <w:rPr>
          <w:bCs/>
        </w:rPr>
        <w:t xml:space="preserve"> </w:t>
      </w:r>
      <w:r w:rsidR="001A4496" w:rsidRPr="004E583B">
        <w:rPr>
          <w:bCs/>
        </w:rPr>
        <w:t xml:space="preserve">sa priloženom specifikacijom obavljenih usluga po pojedinom korisniku te sa pripadajućim brojevima i datumima </w:t>
      </w:r>
      <w:proofErr w:type="spellStart"/>
      <w:r w:rsidR="001A4496" w:rsidRPr="004E583B">
        <w:rPr>
          <w:bCs/>
        </w:rPr>
        <w:t>osjemenjivanja</w:t>
      </w:r>
      <w:proofErr w:type="spellEnd"/>
      <w:r w:rsidR="001A4496">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preslika izvoda s</w:t>
      </w:r>
      <w:r w:rsidR="00DC4022">
        <w:rPr>
          <w:bCs/>
        </w:rPr>
        <w:t>a</w:t>
      </w:r>
      <w:r w:rsidRPr="004E583B">
        <w:rPr>
          <w:bCs/>
        </w:rPr>
        <w:t xml:space="preserve"> žiro računa korisnika o plaćanju po osnovi ugovora i/ili bezgotovinskih računa,</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15.</w:t>
      </w:r>
    </w:p>
    <w:p w:rsidR="007661C0" w:rsidRPr="004E583B" w:rsidRDefault="004C6702" w:rsidP="004E583B">
      <w:pPr>
        <w:spacing w:line="276" w:lineRule="auto"/>
        <w:contextualSpacing/>
        <w:jc w:val="both"/>
        <w:rPr>
          <w:b/>
          <w:bCs/>
        </w:rPr>
      </w:pPr>
      <w:r w:rsidRPr="004E583B">
        <w:rPr>
          <w:b/>
          <w:bCs/>
        </w:rPr>
        <w:t xml:space="preserve">Mjera 7. </w:t>
      </w:r>
      <w:r w:rsidR="00E002BE" w:rsidRPr="004E583B">
        <w:rPr>
          <w:b/>
          <w:bCs/>
        </w:rPr>
        <w:t xml:space="preserve">Sufinanciranje nabave </w:t>
      </w:r>
      <w:r w:rsidR="00E002BE" w:rsidRPr="003362BB">
        <w:rPr>
          <w:b/>
          <w:bCs/>
        </w:rPr>
        <w:t>ženskih i muških r</w:t>
      </w:r>
      <w:r w:rsidR="003362BB">
        <w:rPr>
          <w:b/>
          <w:bCs/>
        </w:rPr>
        <w:t>asplodnih grla te</w:t>
      </w:r>
      <w:r w:rsidR="00E002BE" w:rsidRPr="003362BB">
        <w:rPr>
          <w:b/>
          <w:bCs/>
        </w:rPr>
        <w:t xml:space="preserve"> </w:t>
      </w:r>
      <w:r w:rsidR="003362BB">
        <w:rPr>
          <w:b/>
          <w:bCs/>
        </w:rPr>
        <w:t xml:space="preserve">nabavu </w:t>
      </w:r>
      <w:r w:rsidR="00E002BE" w:rsidRPr="003362BB">
        <w:rPr>
          <w:b/>
          <w:bCs/>
        </w:rPr>
        <w:t>domaćih životinja</w:t>
      </w:r>
      <w:r w:rsidR="003362BB">
        <w:rPr>
          <w:b/>
          <w:bCs/>
        </w:rPr>
        <w:t xml:space="preserve"> za proizvodnju mesa, mlijeka i jaja</w:t>
      </w:r>
    </w:p>
    <w:p w:rsidR="00380BB8" w:rsidRPr="004E583B" w:rsidRDefault="004C6702" w:rsidP="004E583B">
      <w:pPr>
        <w:spacing w:line="276" w:lineRule="auto"/>
        <w:contextualSpacing/>
        <w:jc w:val="both"/>
      </w:pPr>
      <w:r w:rsidRPr="004E583B">
        <w:rPr>
          <w:bCs/>
        </w:rPr>
        <w:t xml:space="preserve">Grad </w:t>
      </w:r>
      <w:r w:rsidR="0013325C">
        <w:rPr>
          <w:bCs/>
        </w:rPr>
        <w:t xml:space="preserve">Ilok </w:t>
      </w:r>
      <w:r w:rsidRPr="004E583B">
        <w:rPr>
          <w:bCs/>
        </w:rPr>
        <w:t xml:space="preserve">u Proračunu </w:t>
      </w:r>
      <w:r w:rsidR="0013325C">
        <w:rPr>
          <w:bCs/>
        </w:rPr>
        <w:t xml:space="preserve">je </w:t>
      </w:r>
      <w:r w:rsidRPr="004E583B">
        <w:rPr>
          <w:bCs/>
        </w:rPr>
        <w:t xml:space="preserve">osigurao sredstva  za </w:t>
      </w:r>
      <w:r w:rsidR="00380BB8" w:rsidRPr="004E583B">
        <w:rPr>
          <w:bCs/>
        </w:rPr>
        <w:t>s</w:t>
      </w:r>
      <w:r w:rsidR="00380BB8" w:rsidRPr="004E583B">
        <w:t>ufinanciranje nabave ženskih i muških ra</w:t>
      </w:r>
      <w:r w:rsidR="003362BB">
        <w:t xml:space="preserve">splodnih grla te </w:t>
      </w:r>
      <w:r w:rsidR="00380BB8" w:rsidRPr="004E583B">
        <w:t>domaćih životinja.</w:t>
      </w:r>
    </w:p>
    <w:p w:rsidR="004C6702" w:rsidRPr="004E583B" w:rsidRDefault="004C6702" w:rsidP="004E583B">
      <w:pPr>
        <w:spacing w:line="276" w:lineRule="auto"/>
        <w:contextualSpacing/>
        <w:jc w:val="both"/>
        <w:rPr>
          <w:bCs/>
        </w:rPr>
      </w:pPr>
      <w:r w:rsidRPr="004E583B">
        <w:rPr>
          <w:bCs/>
        </w:rPr>
        <w:t xml:space="preserve">Najveći iznos potpore je do 50% vrijednosti </w:t>
      </w:r>
      <w:r w:rsidR="00735622" w:rsidRPr="004E583B">
        <w:rPr>
          <w:bCs/>
        </w:rPr>
        <w:t xml:space="preserve">prijavljenih prihvatljivih troškova odnosno </w:t>
      </w:r>
      <w:r w:rsidRPr="004E583B">
        <w:rPr>
          <w:bCs/>
        </w:rPr>
        <w:t xml:space="preserve">do maksimalno </w:t>
      </w:r>
      <w:r w:rsidR="003362BB">
        <w:rPr>
          <w:bCs/>
        </w:rPr>
        <w:t>1</w:t>
      </w:r>
      <w:r w:rsidR="00380BB8" w:rsidRPr="003362BB">
        <w:rPr>
          <w:bCs/>
        </w:rPr>
        <w:t>5</w:t>
      </w:r>
      <w:r w:rsidRPr="003362BB">
        <w:rPr>
          <w:bCs/>
        </w:rPr>
        <w:t>.000,</w:t>
      </w:r>
      <w:r w:rsidRPr="004E583B">
        <w:rPr>
          <w:bCs/>
        </w:rPr>
        <w:t>00 kn po pojedinom korisniku</w:t>
      </w:r>
      <w:r w:rsidR="00380BB8" w:rsidRPr="004E583B">
        <w:rPr>
          <w:bCs/>
        </w:rPr>
        <w:t xml:space="preserve"> godišnje</w:t>
      </w:r>
      <w:r w:rsidRPr="004E583B">
        <w:rPr>
          <w:bCs/>
        </w:rPr>
        <w:t>.</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 xml:space="preserve">preslike ugovora i/ili računa (R1 ili R2) o kupnji </w:t>
      </w:r>
      <w:r w:rsidR="00380BB8" w:rsidRPr="004E583B">
        <w:rPr>
          <w:bCs/>
        </w:rPr>
        <w:t>životinja</w:t>
      </w:r>
      <w:r w:rsidRPr="004E583B">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preslika izvoda s</w:t>
      </w:r>
      <w:r w:rsidR="00DC4022">
        <w:rPr>
          <w:bCs/>
        </w:rPr>
        <w:t>a</w:t>
      </w:r>
      <w:r w:rsidRPr="004E583B">
        <w:rPr>
          <w:bCs/>
        </w:rPr>
        <w:t xml:space="preserve"> žiro računa korisnika o plaćanju po osnovi ugovora i/ili bezgotovinskih računa,</w:t>
      </w:r>
    </w:p>
    <w:p w:rsidR="00735622" w:rsidRPr="004E583B" w:rsidRDefault="004C6702" w:rsidP="004E583B">
      <w:pPr>
        <w:numPr>
          <w:ilvl w:val="0"/>
          <w:numId w:val="1"/>
        </w:numPr>
        <w:suppressAutoHyphens w:val="0"/>
        <w:spacing w:line="276" w:lineRule="auto"/>
        <w:contextualSpacing/>
        <w:jc w:val="both"/>
        <w:rPr>
          <w:bCs/>
        </w:rPr>
      </w:pPr>
      <w:r w:rsidRPr="004E583B">
        <w:rPr>
          <w:bCs/>
        </w:rPr>
        <w:t>dokument o vlasništvu</w:t>
      </w:r>
      <w:r w:rsidR="002B00CB" w:rsidRPr="004E583B">
        <w:rPr>
          <w:bCs/>
        </w:rPr>
        <w:t xml:space="preserve"> životinja</w:t>
      </w:r>
      <w:r w:rsidRPr="004E583B">
        <w:rPr>
          <w:bCs/>
        </w:rPr>
        <w:t xml:space="preserve"> ili preslika </w:t>
      </w:r>
      <w:proofErr w:type="spellStart"/>
      <w:r w:rsidRPr="004E583B">
        <w:rPr>
          <w:bCs/>
        </w:rPr>
        <w:t>izlista</w:t>
      </w:r>
      <w:proofErr w:type="spellEnd"/>
      <w:r w:rsidRPr="004E583B">
        <w:rPr>
          <w:bCs/>
        </w:rPr>
        <w:t xml:space="preserve"> HPA sa točnim brojem</w:t>
      </w:r>
      <w:r w:rsidR="005B2378">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16.</w:t>
      </w:r>
    </w:p>
    <w:p w:rsidR="004C6702" w:rsidRPr="004E583B" w:rsidRDefault="004C6702" w:rsidP="004E583B">
      <w:pPr>
        <w:spacing w:line="276" w:lineRule="auto"/>
        <w:contextualSpacing/>
        <w:jc w:val="both"/>
        <w:rPr>
          <w:b/>
          <w:bCs/>
        </w:rPr>
      </w:pPr>
      <w:r w:rsidRPr="004E583B">
        <w:rPr>
          <w:b/>
          <w:bCs/>
        </w:rPr>
        <w:t>Mjera 8. Sufinanciranje nabave novih košnica, pčelarske opreme i pčelinjih zajednica</w:t>
      </w:r>
    </w:p>
    <w:p w:rsidR="004C6702" w:rsidRPr="004E583B" w:rsidRDefault="004C6702" w:rsidP="004E583B">
      <w:pPr>
        <w:spacing w:line="276" w:lineRule="auto"/>
        <w:contextualSpacing/>
        <w:jc w:val="both"/>
        <w:rPr>
          <w:bCs/>
        </w:rPr>
      </w:pPr>
      <w:r w:rsidRPr="004E583B">
        <w:rPr>
          <w:bCs/>
        </w:rPr>
        <w:t>Potpora za sufinanciranje nabave novih košnica, pčelarske opreme i pčelinjih zajednica</w:t>
      </w:r>
      <w:r w:rsidR="00735622" w:rsidRPr="004E583B">
        <w:rPr>
          <w:bCs/>
        </w:rPr>
        <w:t xml:space="preserve"> </w:t>
      </w:r>
      <w:r w:rsidRPr="004E583B">
        <w:rPr>
          <w:bCs/>
        </w:rPr>
        <w:t>namijenjena je fizičkim i pravnim osobama koja se bave pčelarstvom te su upisani u upisnik.</w:t>
      </w:r>
    </w:p>
    <w:p w:rsidR="002B00CB" w:rsidRPr="004E583B" w:rsidRDefault="002B00CB" w:rsidP="004E583B">
      <w:pPr>
        <w:spacing w:line="276" w:lineRule="auto"/>
        <w:contextualSpacing/>
        <w:jc w:val="both"/>
        <w:rPr>
          <w:bCs/>
        </w:rPr>
      </w:pPr>
      <w:r w:rsidRPr="004E583B">
        <w:rPr>
          <w:bCs/>
        </w:rPr>
        <w:lastRenderedPageBreak/>
        <w:t xml:space="preserve">Najveći iznos potpore je do </w:t>
      </w:r>
      <w:r w:rsidR="00DC4022">
        <w:rPr>
          <w:bCs/>
        </w:rPr>
        <w:t>75</w:t>
      </w:r>
      <w:r w:rsidRPr="004E583B">
        <w:rPr>
          <w:bCs/>
        </w:rPr>
        <w:t>% vrijednosti prijavljenih</w:t>
      </w:r>
      <w:r w:rsidR="00735622" w:rsidRPr="004E583B">
        <w:rPr>
          <w:bCs/>
        </w:rPr>
        <w:t xml:space="preserve"> prihvatljivih troškova odnosno</w:t>
      </w:r>
      <w:r w:rsidRPr="004E583B">
        <w:rPr>
          <w:bCs/>
        </w:rPr>
        <w:t xml:space="preserve"> do maksimalno </w:t>
      </w:r>
      <w:r w:rsidR="00DC4022">
        <w:rPr>
          <w:bCs/>
        </w:rPr>
        <w:t>5</w:t>
      </w:r>
      <w:r w:rsidRPr="004E583B">
        <w:rPr>
          <w:bCs/>
        </w:rPr>
        <w:t>.000,00 kn po pojedinom korisniku godišnje.</w:t>
      </w:r>
    </w:p>
    <w:p w:rsidR="004C6702" w:rsidRPr="004E583B" w:rsidRDefault="004C6702" w:rsidP="004E583B">
      <w:pPr>
        <w:spacing w:line="276" w:lineRule="auto"/>
        <w:contextualSpacing/>
        <w:jc w:val="both"/>
        <w:rPr>
          <w:bCs/>
        </w:rPr>
      </w:pPr>
      <w:r w:rsidRPr="004E583B">
        <w:rPr>
          <w:bCs/>
        </w:rPr>
        <w:t>Pravo na korištenje mjere imaju pčelari upisani u Evidenciju pčelara i pčelinjaka u Republici Hrvatskoj koju vodi Hrvatski pčelarski savez.</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preslike ugovora i/ili računa (R1 ili R2)</w:t>
      </w:r>
      <w:r w:rsidR="005B2378">
        <w:rPr>
          <w:bCs/>
        </w:rPr>
        <w:t xml:space="preserve"> o nabavi opreme i/ili pčelinjih zajednica</w:t>
      </w:r>
      <w:r w:rsidRPr="004E583B">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preslika izvoda s</w:t>
      </w:r>
      <w:r w:rsidR="00744E8C">
        <w:rPr>
          <w:bCs/>
        </w:rPr>
        <w:t>a</w:t>
      </w:r>
      <w:r w:rsidRPr="004E583B">
        <w:rPr>
          <w:bCs/>
        </w:rPr>
        <w:t xml:space="preserve"> žiro računa korisnika o plaćanju po osnovi ugovora i/ili bezgotovinskih računa,</w:t>
      </w:r>
    </w:p>
    <w:p w:rsidR="00735622" w:rsidRPr="004E583B" w:rsidRDefault="004C6702" w:rsidP="004E583B">
      <w:pPr>
        <w:numPr>
          <w:ilvl w:val="0"/>
          <w:numId w:val="1"/>
        </w:numPr>
        <w:suppressAutoHyphens w:val="0"/>
        <w:spacing w:line="276" w:lineRule="auto"/>
        <w:contextualSpacing/>
        <w:jc w:val="both"/>
        <w:rPr>
          <w:bCs/>
        </w:rPr>
      </w:pPr>
      <w:r w:rsidRPr="004E583B">
        <w:rPr>
          <w:bCs/>
        </w:rPr>
        <w:t>preslika dokaza o upisu u Evidenciju pčelara i pčelinjaka u Republici Hrvatskoj</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2B00CB" w:rsidRPr="004E583B" w:rsidRDefault="002B00CB"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17.</w:t>
      </w:r>
    </w:p>
    <w:p w:rsidR="004C6702" w:rsidRPr="004E583B" w:rsidRDefault="004C6702" w:rsidP="004E583B">
      <w:pPr>
        <w:spacing w:line="276" w:lineRule="auto"/>
        <w:contextualSpacing/>
        <w:jc w:val="both"/>
        <w:rPr>
          <w:b/>
          <w:bCs/>
        </w:rPr>
      </w:pPr>
      <w:r w:rsidRPr="004E583B">
        <w:rPr>
          <w:b/>
          <w:bCs/>
        </w:rPr>
        <w:t xml:space="preserve">Mjera 9. </w:t>
      </w:r>
      <w:r w:rsidR="00FF3407">
        <w:rPr>
          <w:b/>
          <w:bCs/>
        </w:rPr>
        <w:t>Sufinanciranje</w:t>
      </w:r>
      <w:r w:rsidR="00DC4022">
        <w:rPr>
          <w:b/>
          <w:bCs/>
        </w:rPr>
        <w:t xml:space="preserve"> povrtlarske</w:t>
      </w:r>
      <w:r w:rsidRPr="004E583B">
        <w:rPr>
          <w:b/>
          <w:bCs/>
        </w:rPr>
        <w:t>, voćarske i vinogradarske proizvodnje</w:t>
      </w:r>
    </w:p>
    <w:p w:rsidR="004C6702" w:rsidRPr="004E583B" w:rsidRDefault="00DC4022" w:rsidP="004E583B">
      <w:pPr>
        <w:spacing w:line="276" w:lineRule="auto"/>
        <w:contextualSpacing/>
        <w:jc w:val="both"/>
        <w:rPr>
          <w:bCs/>
        </w:rPr>
      </w:pPr>
      <w:r>
        <w:rPr>
          <w:bCs/>
        </w:rPr>
        <w:t>Potpora za povrtlarsku</w:t>
      </w:r>
      <w:r w:rsidR="004C6702" w:rsidRPr="004E583B">
        <w:rPr>
          <w:bCs/>
        </w:rPr>
        <w:t>, voćarsku i vinogradarsku proizvodnju namijenjena je za ona poljoprivredna gospodarstva koja</w:t>
      </w:r>
      <w:r w:rsidR="00735622" w:rsidRPr="004E583B">
        <w:rPr>
          <w:bCs/>
        </w:rPr>
        <w:t xml:space="preserve"> se</w:t>
      </w:r>
      <w:r>
        <w:rPr>
          <w:bCs/>
        </w:rPr>
        <w:t xml:space="preserve"> bave povrtlarsku</w:t>
      </w:r>
      <w:r w:rsidR="004C6702" w:rsidRPr="004E583B">
        <w:rPr>
          <w:bCs/>
        </w:rPr>
        <w:t>, voćarskom i vinogradarskom proizvodnjom te su upisani u upisnik poljoprivrednih gospodarstava.</w:t>
      </w:r>
    </w:p>
    <w:p w:rsidR="004C6702" w:rsidRPr="004E583B" w:rsidRDefault="004C6702" w:rsidP="004E583B">
      <w:pPr>
        <w:spacing w:line="276" w:lineRule="auto"/>
        <w:contextualSpacing/>
        <w:jc w:val="both"/>
        <w:rPr>
          <w:bCs/>
        </w:rPr>
      </w:pPr>
      <w:r w:rsidRPr="004E583B">
        <w:rPr>
          <w:bCs/>
        </w:rPr>
        <w:t xml:space="preserve">Unutar mjere predviđene su slijedeće </w:t>
      </w:r>
      <w:proofErr w:type="spellStart"/>
      <w:r w:rsidRPr="004E583B">
        <w:rPr>
          <w:bCs/>
        </w:rPr>
        <w:t>podmjere</w:t>
      </w:r>
      <w:proofErr w:type="spellEnd"/>
      <w:r w:rsidRPr="004E583B">
        <w:rPr>
          <w:bCs/>
        </w:rPr>
        <w:t>:</w:t>
      </w:r>
    </w:p>
    <w:p w:rsidR="004C6702" w:rsidRPr="004E583B" w:rsidRDefault="004C6702" w:rsidP="004E583B">
      <w:pPr>
        <w:spacing w:line="276" w:lineRule="auto"/>
        <w:contextualSpacing/>
        <w:jc w:val="both"/>
        <w:rPr>
          <w:bCs/>
        </w:rPr>
      </w:pPr>
    </w:p>
    <w:p w:rsidR="00DC4022" w:rsidRDefault="004C6702" w:rsidP="004E583B">
      <w:pPr>
        <w:spacing w:line="276" w:lineRule="auto"/>
        <w:contextualSpacing/>
        <w:jc w:val="both"/>
        <w:rPr>
          <w:b/>
          <w:bCs/>
        </w:rPr>
      </w:pPr>
      <w:proofErr w:type="spellStart"/>
      <w:r w:rsidRPr="004E583B">
        <w:rPr>
          <w:b/>
          <w:bCs/>
        </w:rPr>
        <w:t>Podmjera</w:t>
      </w:r>
      <w:proofErr w:type="spellEnd"/>
      <w:r w:rsidRPr="004E583B">
        <w:rPr>
          <w:b/>
          <w:bCs/>
        </w:rPr>
        <w:t xml:space="preserve"> 9.1. Potpora za kupnju jednokratne prodajne ambalaže </w:t>
      </w:r>
    </w:p>
    <w:p w:rsidR="00DC4022" w:rsidRDefault="004C6702" w:rsidP="004E583B">
      <w:pPr>
        <w:spacing w:line="276" w:lineRule="auto"/>
        <w:contextualSpacing/>
        <w:jc w:val="both"/>
        <w:rPr>
          <w:bCs/>
        </w:rPr>
      </w:pPr>
      <w:r w:rsidRPr="004E583B">
        <w:rPr>
          <w:bCs/>
        </w:rPr>
        <w:t>Potpora je namijenjena za sufinanciranje troškova kupnje jednokratne prodajne</w:t>
      </w:r>
      <w:r w:rsidR="00DC4022">
        <w:rPr>
          <w:bCs/>
        </w:rPr>
        <w:t xml:space="preserve"> ambalaže </w:t>
      </w:r>
      <w:r w:rsidRPr="004E583B">
        <w:rPr>
          <w:bCs/>
        </w:rPr>
        <w:t xml:space="preserve"> drvene gajbe (</w:t>
      </w:r>
      <w:proofErr w:type="spellStart"/>
      <w:r w:rsidRPr="004E583B">
        <w:rPr>
          <w:bCs/>
        </w:rPr>
        <w:t>holandeze</w:t>
      </w:r>
      <w:proofErr w:type="spellEnd"/>
      <w:r w:rsidRPr="004E583B">
        <w:rPr>
          <w:bCs/>
        </w:rPr>
        <w:t xml:space="preserve"> i </w:t>
      </w:r>
      <w:proofErr w:type="spellStart"/>
      <w:r w:rsidRPr="004E583B">
        <w:rPr>
          <w:bCs/>
        </w:rPr>
        <w:t>sl</w:t>
      </w:r>
      <w:proofErr w:type="spellEnd"/>
      <w:r w:rsidRPr="004E583B">
        <w:rPr>
          <w:bCs/>
        </w:rPr>
        <w:t xml:space="preserve">.), kartonskih gajbi (teleskopske, </w:t>
      </w:r>
      <w:proofErr w:type="spellStart"/>
      <w:r w:rsidRPr="004E583B">
        <w:rPr>
          <w:bCs/>
        </w:rPr>
        <w:t>amerikane</w:t>
      </w:r>
      <w:proofErr w:type="spellEnd"/>
      <w:r w:rsidRPr="004E583B">
        <w:rPr>
          <w:bCs/>
        </w:rPr>
        <w:t xml:space="preserve">,i </w:t>
      </w:r>
      <w:proofErr w:type="spellStart"/>
      <w:r w:rsidRPr="004E583B">
        <w:rPr>
          <w:bCs/>
        </w:rPr>
        <w:t>sl</w:t>
      </w:r>
      <w:proofErr w:type="spellEnd"/>
      <w:r w:rsidRPr="004E583B">
        <w:rPr>
          <w:bCs/>
        </w:rPr>
        <w:t>.),</w:t>
      </w:r>
      <w:r w:rsidR="00DC4022">
        <w:rPr>
          <w:bCs/>
        </w:rPr>
        <w:t xml:space="preserve"> druge kartonske i staklene ambalaže.</w:t>
      </w:r>
    </w:p>
    <w:p w:rsidR="004C6702" w:rsidRPr="004E583B" w:rsidRDefault="004C6702" w:rsidP="004E583B">
      <w:pPr>
        <w:spacing w:line="276" w:lineRule="auto"/>
        <w:contextualSpacing/>
        <w:jc w:val="both"/>
        <w:rPr>
          <w:bCs/>
        </w:rPr>
      </w:pPr>
      <w:r w:rsidRPr="004E583B">
        <w:rPr>
          <w:bCs/>
        </w:rPr>
        <w:t xml:space="preserve">Neće se financirati troškovi dodatne opreme opremanja ambalaže tipa različitih umetaka, pojačanja i </w:t>
      </w:r>
      <w:proofErr w:type="spellStart"/>
      <w:r w:rsidRPr="004E583B">
        <w:rPr>
          <w:bCs/>
        </w:rPr>
        <w:t>sl</w:t>
      </w:r>
      <w:proofErr w:type="spellEnd"/>
      <w:r w:rsidRPr="004E583B">
        <w:rPr>
          <w:bCs/>
        </w:rPr>
        <w:t>.</w:t>
      </w:r>
    </w:p>
    <w:p w:rsidR="004C6702" w:rsidRPr="004E583B" w:rsidRDefault="004C6702" w:rsidP="004E583B">
      <w:pPr>
        <w:spacing w:line="276" w:lineRule="auto"/>
        <w:contextualSpacing/>
        <w:jc w:val="both"/>
        <w:rPr>
          <w:bCs/>
        </w:rPr>
      </w:pPr>
      <w:r w:rsidRPr="004E583B">
        <w:rPr>
          <w:bCs/>
        </w:rPr>
        <w:t>Namijenjena je poljoprivrednim gospodarstvima koja se bave komercijalnom proizvodnjom voća, povrća i grožđa te su upisani u upisnik poljoprivrednih gospodarstava Ministarstva poljoprivrede.</w:t>
      </w:r>
    </w:p>
    <w:p w:rsidR="004C6702" w:rsidRPr="004E583B" w:rsidRDefault="004C6702" w:rsidP="004E583B">
      <w:pPr>
        <w:spacing w:line="276" w:lineRule="auto"/>
        <w:contextualSpacing/>
        <w:jc w:val="both"/>
        <w:rPr>
          <w:bCs/>
        </w:rPr>
      </w:pPr>
      <w:r w:rsidRPr="004E583B">
        <w:rPr>
          <w:bCs/>
        </w:rPr>
        <w:t>Najveći iznos potpore je do 50% vrijednosti prijavljenih</w:t>
      </w:r>
      <w:r w:rsidR="003A70F0" w:rsidRPr="004E583B">
        <w:rPr>
          <w:bCs/>
        </w:rPr>
        <w:t xml:space="preserve"> prihvatljivih troškova odnosno</w:t>
      </w:r>
      <w:r w:rsidRPr="004E583B">
        <w:rPr>
          <w:bCs/>
        </w:rPr>
        <w:t xml:space="preserve"> do odnosno maksimalno </w:t>
      </w:r>
      <w:r w:rsidR="00DC4022">
        <w:rPr>
          <w:bCs/>
        </w:rPr>
        <w:t>3</w:t>
      </w:r>
      <w:r w:rsidRPr="004E583B">
        <w:rPr>
          <w:bCs/>
        </w:rPr>
        <w:t>.000,00</w:t>
      </w:r>
      <w:r w:rsidR="003A70F0" w:rsidRPr="004E583B">
        <w:rPr>
          <w:bCs/>
        </w:rPr>
        <w:t xml:space="preserve"> </w:t>
      </w:r>
      <w:r w:rsidRPr="004E583B">
        <w:rPr>
          <w:bCs/>
        </w:rPr>
        <w:t>kn po pojedinom korisniku.</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preslike računa (R1 ili R2) o kupnju ambalaže,</w:t>
      </w:r>
    </w:p>
    <w:p w:rsidR="004C6702" w:rsidRPr="004E583B" w:rsidRDefault="004C6702" w:rsidP="004E583B">
      <w:pPr>
        <w:numPr>
          <w:ilvl w:val="0"/>
          <w:numId w:val="1"/>
        </w:numPr>
        <w:suppressAutoHyphens w:val="0"/>
        <w:spacing w:line="276" w:lineRule="auto"/>
        <w:contextualSpacing/>
        <w:jc w:val="both"/>
        <w:rPr>
          <w:bCs/>
        </w:rPr>
      </w:pPr>
      <w:r w:rsidRPr="004E583B">
        <w:rPr>
          <w:bCs/>
        </w:rPr>
        <w:t xml:space="preserve">preslika </w:t>
      </w:r>
      <w:r w:rsidR="00744E8C">
        <w:rPr>
          <w:bCs/>
        </w:rPr>
        <w:t xml:space="preserve">izvoda </w:t>
      </w:r>
      <w:r w:rsidRPr="004E583B">
        <w:rPr>
          <w:bCs/>
        </w:rPr>
        <w:t>žiro računa korisnika o plaćanju po osnovi bezgotovinskih računa</w:t>
      </w:r>
    </w:p>
    <w:p w:rsidR="00735622" w:rsidRPr="004E583B" w:rsidRDefault="004C6702" w:rsidP="004E583B">
      <w:pPr>
        <w:numPr>
          <w:ilvl w:val="0"/>
          <w:numId w:val="1"/>
        </w:numPr>
        <w:suppressAutoHyphens w:val="0"/>
        <w:spacing w:line="276" w:lineRule="auto"/>
        <w:contextualSpacing/>
        <w:jc w:val="both"/>
        <w:rPr>
          <w:bCs/>
        </w:rPr>
      </w:pPr>
      <w:r w:rsidRPr="004E583B">
        <w:rPr>
          <w:bCs/>
        </w:rPr>
        <w:t>preslika zahtjeva poljoprivrednika za izravna plaćanja za 20</w:t>
      </w:r>
      <w:r w:rsidR="002B00CB" w:rsidRPr="004E583B">
        <w:rPr>
          <w:bCs/>
        </w:rPr>
        <w:t>21</w:t>
      </w:r>
      <w:r w:rsidRPr="004E583B">
        <w:rPr>
          <w:bCs/>
        </w:rPr>
        <w:t>. godini u kojoj je vidljiva prijava površina pod voćem i/ili povrćem</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735622" w:rsidRPr="004E583B" w:rsidRDefault="00735622" w:rsidP="004E583B">
      <w:pPr>
        <w:spacing w:line="276" w:lineRule="auto"/>
        <w:contextualSpacing/>
        <w:jc w:val="both"/>
        <w:rPr>
          <w:b/>
          <w:bCs/>
        </w:rPr>
      </w:pPr>
    </w:p>
    <w:p w:rsidR="009C7BA4" w:rsidRPr="004E583B" w:rsidRDefault="009C7BA4" w:rsidP="004E583B">
      <w:pPr>
        <w:spacing w:line="276" w:lineRule="auto"/>
        <w:contextualSpacing/>
        <w:jc w:val="both"/>
        <w:rPr>
          <w:b/>
          <w:bCs/>
        </w:rPr>
      </w:pPr>
    </w:p>
    <w:p w:rsidR="009C7BA4" w:rsidRPr="004E583B" w:rsidRDefault="009C7BA4" w:rsidP="004E583B">
      <w:pPr>
        <w:spacing w:line="276" w:lineRule="auto"/>
        <w:contextualSpacing/>
        <w:jc w:val="both"/>
        <w:rPr>
          <w:b/>
          <w:bCs/>
        </w:rPr>
      </w:pPr>
    </w:p>
    <w:p w:rsidR="004C6702" w:rsidRPr="004E583B" w:rsidRDefault="004C6702" w:rsidP="004E583B">
      <w:pPr>
        <w:spacing w:line="276" w:lineRule="auto"/>
        <w:contextualSpacing/>
        <w:jc w:val="both"/>
        <w:rPr>
          <w:b/>
          <w:bCs/>
        </w:rPr>
      </w:pPr>
      <w:proofErr w:type="spellStart"/>
      <w:r w:rsidRPr="004E583B">
        <w:rPr>
          <w:b/>
          <w:bCs/>
        </w:rPr>
        <w:lastRenderedPageBreak/>
        <w:t>Podmjera</w:t>
      </w:r>
      <w:proofErr w:type="spellEnd"/>
      <w:r w:rsidRPr="004E583B">
        <w:rPr>
          <w:b/>
          <w:bCs/>
        </w:rPr>
        <w:t xml:space="preserve"> 9.2. Potpora zapošljavanju sezonske radne snage putem vrijednosnog kupona - </w:t>
      </w:r>
      <w:proofErr w:type="spellStart"/>
      <w:r w:rsidRPr="004E583B">
        <w:rPr>
          <w:b/>
          <w:bCs/>
        </w:rPr>
        <w:t>vouchera</w:t>
      </w:r>
      <w:proofErr w:type="spellEnd"/>
    </w:p>
    <w:p w:rsidR="004C6702" w:rsidRPr="004E583B" w:rsidRDefault="004C6702" w:rsidP="004E583B">
      <w:pPr>
        <w:spacing w:line="276" w:lineRule="auto"/>
        <w:contextualSpacing/>
        <w:jc w:val="both"/>
        <w:rPr>
          <w:bCs/>
        </w:rPr>
      </w:pPr>
      <w:r w:rsidRPr="004E583B">
        <w:rPr>
          <w:bCs/>
        </w:rPr>
        <w:t xml:space="preserve">Potpora je namijenjena sufinanciranju troškova zapošljavanja sezonske radne snage putem vrijednosnog kupona – </w:t>
      </w:r>
      <w:proofErr w:type="spellStart"/>
      <w:r w:rsidRPr="004E583B">
        <w:rPr>
          <w:bCs/>
        </w:rPr>
        <w:t>vouchera</w:t>
      </w:r>
      <w:proofErr w:type="spellEnd"/>
      <w:r w:rsidRPr="004E583B">
        <w:rPr>
          <w:bCs/>
        </w:rPr>
        <w:t xml:space="preserve"> na poljoprivrednom gospodarstvu korisnika potpore. </w:t>
      </w:r>
    </w:p>
    <w:p w:rsidR="004C6702" w:rsidRPr="004E583B" w:rsidRDefault="004C6702" w:rsidP="004E583B">
      <w:pPr>
        <w:spacing w:line="276" w:lineRule="auto"/>
        <w:contextualSpacing/>
        <w:jc w:val="both"/>
        <w:rPr>
          <w:bCs/>
        </w:rPr>
      </w:pPr>
      <w:r w:rsidRPr="004E583B">
        <w:rPr>
          <w:bCs/>
        </w:rPr>
        <w:t>Namijenjena je poljoprivrednim gospodarstvima koja se bave komercijalnom proizvodnjom voća, povrća i grožđa te su upisani u upisnik poljoprivrednih gospodarstava Ministarstva poljoprivrede.</w:t>
      </w:r>
    </w:p>
    <w:p w:rsidR="004C6702" w:rsidRPr="004E583B" w:rsidRDefault="004C6702" w:rsidP="004E583B">
      <w:pPr>
        <w:spacing w:line="276" w:lineRule="auto"/>
        <w:contextualSpacing/>
        <w:jc w:val="both"/>
        <w:rPr>
          <w:bCs/>
        </w:rPr>
      </w:pPr>
      <w:r w:rsidRPr="004E583B">
        <w:rPr>
          <w:bCs/>
        </w:rPr>
        <w:t xml:space="preserve">Najveći iznos potpore je do 100% vrijednosti prijavljenih računa o kupnji vrijednosnog kupona – </w:t>
      </w:r>
      <w:proofErr w:type="spellStart"/>
      <w:r w:rsidRPr="004E583B">
        <w:rPr>
          <w:bCs/>
        </w:rPr>
        <w:t>vouchera</w:t>
      </w:r>
      <w:proofErr w:type="spellEnd"/>
      <w:r w:rsidRPr="004E583B">
        <w:rPr>
          <w:bCs/>
        </w:rPr>
        <w:t xml:space="preserve"> odnosno maksimalno 1.000,00kn po pojedinom korisniku godi</w:t>
      </w:r>
      <w:r w:rsidR="002B00CB" w:rsidRPr="004E583B">
        <w:rPr>
          <w:bCs/>
        </w:rPr>
        <w:t>šnje</w:t>
      </w:r>
      <w:r w:rsidRPr="004E583B">
        <w:rPr>
          <w:bCs/>
        </w:rPr>
        <w:t>.</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ugovor o sezonskom radu u poljoprivredi za koje se traži potpora,</w:t>
      </w:r>
    </w:p>
    <w:p w:rsidR="004C6702" w:rsidRPr="004E583B" w:rsidRDefault="004C6702" w:rsidP="004E583B">
      <w:pPr>
        <w:numPr>
          <w:ilvl w:val="0"/>
          <w:numId w:val="1"/>
        </w:numPr>
        <w:suppressAutoHyphens w:val="0"/>
        <w:spacing w:line="276" w:lineRule="auto"/>
        <w:contextualSpacing/>
        <w:jc w:val="both"/>
        <w:rPr>
          <w:bCs/>
        </w:rPr>
      </w:pPr>
      <w:r w:rsidRPr="004E583B">
        <w:rPr>
          <w:bCs/>
        </w:rPr>
        <w:t xml:space="preserve">preslika računa (R1 ili R2) račun o kupnji vrijednosnog kupona – </w:t>
      </w:r>
      <w:proofErr w:type="spellStart"/>
      <w:r w:rsidRPr="004E583B">
        <w:rPr>
          <w:bCs/>
        </w:rPr>
        <w:t>vouchera</w:t>
      </w:r>
      <w:proofErr w:type="spellEnd"/>
      <w:r w:rsidRPr="004E583B">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kopija ispunjenog obrasca USP-1 za radnika s poništenim vrijednosnim kuponima-</w:t>
      </w:r>
      <w:proofErr w:type="spellStart"/>
      <w:r w:rsidRPr="004E583B">
        <w:rPr>
          <w:bCs/>
        </w:rPr>
        <w:t>voucherima</w:t>
      </w:r>
      <w:proofErr w:type="spellEnd"/>
      <w:r w:rsidRPr="004E583B">
        <w:rPr>
          <w:bCs/>
        </w:rPr>
        <w:t>,</w:t>
      </w:r>
    </w:p>
    <w:p w:rsidR="00735622" w:rsidRPr="004E583B" w:rsidRDefault="009B5BE7" w:rsidP="004E583B">
      <w:pPr>
        <w:numPr>
          <w:ilvl w:val="0"/>
          <w:numId w:val="1"/>
        </w:numPr>
        <w:suppressAutoHyphens w:val="0"/>
        <w:spacing w:line="276" w:lineRule="auto"/>
        <w:contextualSpacing/>
        <w:jc w:val="both"/>
        <w:rPr>
          <w:bCs/>
        </w:rPr>
      </w:pPr>
      <w:r w:rsidRPr="004E583B">
        <w:rPr>
          <w:bCs/>
        </w:rPr>
        <w:t xml:space="preserve">zadnja </w:t>
      </w:r>
      <w:r w:rsidR="004C6702" w:rsidRPr="004E583B">
        <w:rPr>
          <w:bCs/>
        </w:rPr>
        <w:t>preslika zahtjeva poljoprivrednika za izravna plaćanja u kojoj je vidljiva prijava površina pod voćem i/ili povrćem i/ili vinovom lozom</w:t>
      </w:r>
      <w:r w:rsidR="00131480">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C86F9B" w:rsidRPr="004E583B" w:rsidRDefault="00C86F9B" w:rsidP="004E583B">
      <w:pPr>
        <w:spacing w:line="276" w:lineRule="auto"/>
        <w:contextualSpacing/>
        <w:rPr>
          <w:b/>
          <w:bCs/>
        </w:rPr>
      </w:pPr>
    </w:p>
    <w:p w:rsidR="004C6702" w:rsidRPr="004E583B" w:rsidRDefault="004C6702" w:rsidP="004E583B">
      <w:pPr>
        <w:spacing w:line="276" w:lineRule="auto"/>
        <w:contextualSpacing/>
        <w:rPr>
          <w:b/>
          <w:bCs/>
        </w:rPr>
      </w:pPr>
      <w:proofErr w:type="spellStart"/>
      <w:r w:rsidRPr="004E583B">
        <w:rPr>
          <w:b/>
          <w:bCs/>
        </w:rPr>
        <w:t>Podmjera</w:t>
      </w:r>
      <w:proofErr w:type="spellEnd"/>
      <w:r w:rsidRPr="004E583B">
        <w:rPr>
          <w:b/>
          <w:bCs/>
        </w:rPr>
        <w:t xml:space="preserve"> 9.3. Sufinanciranje troškova prijevoza poljoprivrednih proizvoda</w:t>
      </w:r>
    </w:p>
    <w:p w:rsidR="004C6702" w:rsidRPr="004E583B" w:rsidRDefault="004C6702" w:rsidP="004E583B">
      <w:pPr>
        <w:spacing w:line="276" w:lineRule="auto"/>
        <w:contextualSpacing/>
        <w:jc w:val="both"/>
        <w:rPr>
          <w:bCs/>
        </w:rPr>
      </w:pPr>
      <w:r w:rsidRPr="004E583B">
        <w:rPr>
          <w:bCs/>
        </w:rPr>
        <w:t xml:space="preserve">Potpora je namijenjena sufinanciranju troškova prijevoza grožđa, voća i povrća do otkupnog mjesta koje je udaljeno više od 30 kilometara od </w:t>
      </w:r>
      <w:r w:rsidR="00CB08F5" w:rsidRPr="004E583B">
        <w:rPr>
          <w:bCs/>
        </w:rPr>
        <w:t>adrese/sjedišta poljoprivrednog gospodarstva</w:t>
      </w:r>
      <w:r w:rsidRPr="004E583B">
        <w:rPr>
          <w:bCs/>
        </w:rPr>
        <w:t xml:space="preserve">. </w:t>
      </w:r>
    </w:p>
    <w:p w:rsidR="004C6702" w:rsidRPr="004E583B" w:rsidRDefault="004C6702" w:rsidP="004E583B">
      <w:pPr>
        <w:spacing w:line="276" w:lineRule="auto"/>
        <w:contextualSpacing/>
        <w:jc w:val="both"/>
        <w:rPr>
          <w:bCs/>
        </w:rPr>
      </w:pPr>
      <w:r w:rsidRPr="004E583B">
        <w:rPr>
          <w:bCs/>
        </w:rPr>
        <w:t>Namijenjena je poljoprivrednim gospodarstvima koja se u tekućoj godini bave komercijalnom proizvodnjom grožđa, voća i povrća te su upisani u upisnik poljoprivrednih gospodarstava Ministarstva poljoprivrede.</w:t>
      </w:r>
    </w:p>
    <w:p w:rsidR="004C6702" w:rsidRPr="004E583B" w:rsidRDefault="004C6702" w:rsidP="004E583B">
      <w:pPr>
        <w:spacing w:line="276" w:lineRule="auto"/>
        <w:contextualSpacing/>
        <w:jc w:val="both"/>
        <w:rPr>
          <w:bCs/>
        </w:rPr>
      </w:pPr>
      <w:r w:rsidRPr="004E583B">
        <w:rPr>
          <w:bCs/>
        </w:rPr>
        <w:t xml:space="preserve">Najveći iznos potpore je do 50% izračuna </w:t>
      </w:r>
      <w:r w:rsidR="003A70F0" w:rsidRPr="004E583B">
        <w:rPr>
          <w:bCs/>
        </w:rPr>
        <w:t xml:space="preserve">prihvatljivih </w:t>
      </w:r>
      <w:r w:rsidRPr="004E583B">
        <w:rPr>
          <w:bCs/>
        </w:rPr>
        <w:t>troškova</w:t>
      </w:r>
      <w:r w:rsidR="003A70F0" w:rsidRPr="004E583B">
        <w:rPr>
          <w:bCs/>
        </w:rPr>
        <w:t xml:space="preserve"> </w:t>
      </w:r>
      <w:r w:rsidRPr="004E583B">
        <w:rPr>
          <w:bCs/>
        </w:rPr>
        <w:t xml:space="preserve">prijevoza odnosno maksimalno </w:t>
      </w:r>
      <w:r w:rsidR="002B00CB" w:rsidRPr="004E583B">
        <w:rPr>
          <w:bCs/>
        </w:rPr>
        <w:t>2</w:t>
      </w:r>
      <w:r w:rsidRPr="004E583B">
        <w:rPr>
          <w:bCs/>
        </w:rPr>
        <w:t>.000,00</w:t>
      </w:r>
      <w:r w:rsidR="002B00CB" w:rsidRPr="004E583B">
        <w:rPr>
          <w:bCs/>
        </w:rPr>
        <w:t xml:space="preserve"> </w:t>
      </w:r>
      <w:r w:rsidRPr="004E583B">
        <w:rPr>
          <w:bCs/>
        </w:rPr>
        <w:t xml:space="preserve">kn po pojedinom korisniku </w:t>
      </w:r>
      <w:r w:rsidR="002B00CB" w:rsidRPr="004E583B">
        <w:rPr>
          <w:bCs/>
        </w:rPr>
        <w:t>godišnje</w:t>
      </w:r>
      <w:r w:rsidRPr="004E583B">
        <w:rPr>
          <w:bCs/>
        </w:rPr>
        <w:t>.</w:t>
      </w:r>
    </w:p>
    <w:p w:rsidR="004C6702" w:rsidRPr="004E583B" w:rsidRDefault="004C6702" w:rsidP="004E583B">
      <w:pPr>
        <w:spacing w:line="276" w:lineRule="auto"/>
        <w:contextualSpacing/>
        <w:jc w:val="both"/>
        <w:rPr>
          <w:bCs/>
        </w:rPr>
      </w:pPr>
      <w:r w:rsidRPr="004E583B">
        <w:rPr>
          <w:bCs/>
        </w:rPr>
        <w:t>Iznos naknade izračunava se sukladno važećoj Uredbi Carinske uprave Republike Hrvatske o uobičajenim cestovnim troškovima prijevoza kamionom (https://carina.gov.hr/pristup-informacijama/propisi-i-sporazumi/carinska-tarifa-vrijednost-i-podrijetlo/carinska-vrijednost/cesta-pitanja-i-odgovori-4271/sto-su-to-uobicajeni-cestovni-troskovi-prijevoza/3616), a koja će se primijeniti proporcionalno isporučenoj količini voća i povrća za najnižu cijenu unutrašnjeg prijevoza.</w:t>
      </w:r>
    </w:p>
    <w:p w:rsidR="004C6702" w:rsidRPr="004E583B" w:rsidRDefault="004C6702" w:rsidP="004E583B">
      <w:pPr>
        <w:spacing w:line="276" w:lineRule="auto"/>
        <w:contextualSpacing/>
        <w:jc w:val="both"/>
        <w:rPr>
          <w:bCs/>
        </w:rPr>
      </w:pPr>
      <w:r w:rsidRPr="004E583B">
        <w:rPr>
          <w:bCs/>
        </w:rPr>
        <w:t>Izračun jednosmjerne udaljenosti od adrese/sjedišta poljoprivrednog gospodarstva do otkupnog mjesta vrši se prema planeru putovanja Hrvatskog auto kluba (http://map.hak.hr).</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 xml:space="preserve">preslika računa (R1 ili R2) i uz pojedini račun primka izdana i ovjerena od otkupljivača iz kojih je vidljiva količina </w:t>
      </w:r>
      <w:r w:rsidR="00CB08F5">
        <w:rPr>
          <w:bCs/>
        </w:rPr>
        <w:t xml:space="preserve">i vrsta </w:t>
      </w:r>
      <w:r w:rsidRPr="004E583B">
        <w:rPr>
          <w:bCs/>
        </w:rPr>
        <w:t>predane robe</w:t>
      </w:r>
      <w:r w:rsidR="009B5BE7" w:rsidRPr="004E583B">
        <w:rPr>
          <w:bCs/>
        </w:rPr>
        <w:t>,</w:t>
      </w:r>
    </w:p>
    <w:p w:rsidR="00735622" w:rsidRPr="004E583B" w:rsidRDefault="009B5BE7" w:rsidP="004E583B">
      <w:pPr>
        <w:numPr>
          <w:ilvl w:val="0"/>
          <w:numId w:val="1"/>
        </w:numPr>
        <w:suppressAutoHyphens w:val="0"/>
        <w:spacing w:line="276" w:lineRule="auto"/>
        <w:contextualSpacing/>
        <w:jc w:val="both"/>
        <w:rPr>
          <w:bCs/>
        </w:rPr>
      </w:pPr>
      <w:r w:rsidRPr="004E583B">
        <w:rPr>
          <w:bCs/>
        </w:rPr>
        <w:lastRenderedPageBreak/>
        <w:t xml:space="preserve">zadnja </w:t>
      </w:r>
      <w:r w:rsidR="004C6702" w:rsidRPr="004E583B">
        <w:rPr>
          <w:bCs/>
        </w:rPr>
        <w:t>preslika zahtjeva poljoprivrednika za izravna plać</w:t>
      </w:r>
      <w:r w:rsidRPr="004E583B">
        <w:rPr>
          <w:bCs/>
        </w:rPr>
        <w:t>anja</w:t>
      </w:r>
      <w:r w:rsidR="004C6702" w:rsidRPr="004E583B">
        <w:rPr>
          <w:bCs/>
        </w:rPr>
        <w:t xml:space="preserve"> u kojoj je vidljiva prijava površina pod voćem i/ili povrćem navedenih na primci otkupljivača</w:t>
      </w:r>
      <w:r w:rsidRPr="004E583B">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9C7BA4" w:rsidRPr="004E583B" w:rsidRDefault="009C7BA4" w:rsidP="004E583B">
      <w:pPr>
        <w:spacing w:line="276" w:lineRule="auto"/>
        <w:contextualSpacing/>
        <w:rPr>
          <w:b/>
          <w:bCs/>
        </w:rPr>
      </w:pPr>
    </w:p>
    <w:p w:rsidR="004C6702" w:rsidRPr="004E583B" w:rsidRDefault="004C6702" w:rsidP="004E583B">
      <w:pPr>
        <w:spacing w:line="276" w:lineRule="auto"/>
        <w:contextualSpacing/>
        <w:rPr>
          <w:b/>
          <w:bCs/>
        </w:rPr>
      </w:pPr>
      <w:proofErr w:type="spellStart"/>
      <w:r w:rsidRPr="004E583B">
        <w:rPr>
          <w:b/>
          <w:bCs/>
        </w:rPr>
        <w:t>Podmjera</w:t>
      </w:r>
      <w:proofErr w:type="spellEnd"/>
      <w:r w:rsidRPr="004E583B">
        <w:rPr>
          <w:b/>
          <w:bCs/>
        </w:rPr>
        <w:t xml:space="preserve"> 9.4. Sufinanciranje troškova nabave sadnica voća i vinove loze</w:t>
      </w:r>
    </w:p>
    <w:p w:rsidR="004C6702" w:rsidRPr="004E583B" w:rsidRDefault="004C6702" w:rsidP="004E583B">
      <w:pPr>
        <w:spacing w:line="276" w:lineRule="auto"/>
        <w:contextualSpacing/>
        <w:jc w:val="both"/>
        <w:rPr>
          <w:bCs/>
        </w:rPr>
      </w:pPr>
      <w:r w:rsidRPr="004E583B">
        <w:rPr>
          <w:bCs/>
        </w:rPr>
        <w:t xml:space="preserve">Potpora je namijenjena za sufinanciranje troškova nabave sadnica voća i </w:t>
      </w:r>
      <w:r w:rsidR="004B3F70" w:rsidRPr="004E583B">
        <w:rPr>
          <w:bCs/>
        </w:rPr>
        <w:t>vinove loze</w:t>
      </w:r>
      <w:r w:rsidRPr="004E583B">
        <w:rPr>
          <w:bCs/>
        </w:rPr>
        <w:t xml:space="preserve"> posađenih </w:t>
      </w:r>
      <w:r w:rsidR="00E20A4F" w:rsidRPr="004E583B">
        <w:rPr>
          <w:bCs/>
        </w:rPr>
        <w:t xml:space="preserve">za vrijeme </w:t>
      </w:r>
      <w:r w:rsidR="004B3F70" w:rsidRPr="004E583B">
        <w:rPr>
          <w:bCs/>
        </w:rPr>
        <w:t>trajanja ovog programa</w:t>
      </w:r>
      <w:r w:rsidRPr="004E583B">
        <w:rPr>
          <w:bCs/>
        </w:rPr>
        <w:t xml:space="preserve"> na području Grada Iloka. </w:t>
      </w:r>
    </w:p>
    <w:p w:rsidR="004C6702" w:rsidRPr="004E583B" w:rsidRDefault="004C6702" w:rsidP="004E583B">
      <w:pPr>
        <w:spacing w:line="276" w:lineRule="auto"/>
        <w:contextualSpacing/>
        <w:jc w:val="both"/>
        <w:rPr>
          <w:bCs/>
        </w:rPr>
      </w:pPr>
      <w:r w:rsidRPr="004E583B">
        <w:rPr>
          <w:bCs/>
        </w:rPr>
        <w:t>Namijenjena je poljoprivrednim gospodarstvima koja se u tekućoj godini bave komercijalnom proizvodnjom voća i vinove loze te su upisani u upisnik poljoprivrednih gospodarstava Ministarstva poljoprivrede.</w:t>
      </w:r>
    </w:p>
    <w:p w:rsidR="004C6702" w:rsidRPr="004E583B" w:rsidRDefault="004C6702" w:rsidP="004E583B">
      <w:pPr>
        <w:spacing w:line="276" w:lineRule="auto"/>
        <w:contextualSpacing/>
        <w:jc w:val="both"/>
        <w:rPr>
          <w:bCs/>
        </w:rPr>
      </w:pPr>
      <w:r w:rsidRPr="004E583B">
        <w:rPr>
          <w:bCs/>
        </w:rPr>
        <w:t xml:space="preserve">Najveći iznos potpore je do 50% vrijednosti prijavljenih </w:t>
      </w:r>
      <w:r w:rsidR="00E20A4F" w:rsidRPr="004E583B">
        <w:rPr>
          <w:bCs/>
        </w:rPr>
        <w:t>prihvatljivih troškova</w:t>
      </w:r>
      <w:r w:rsidRPr="004E583B">
        <w:rPr>
          <w:bCs/>
        </w:rPr>
        <w:t xml:space="preserve"> odnosno maksimalno </w:t>
      </w:r>
      <w:r w:rsidR="00DC4022">
        <w:rPr>
          <w:bCs/>
        </w:rPr>
        <w:t>5</w:t>
      </w:r>
      <w:r w:rsidRPr="004E583B">
        <w:rPr>
          <w:bCs/>
        </w:rPr>
        <w:t>.000,00 kn po pojedinom korisniku godi</w:t>
      </w:r>
      <w:r w:rsidR="004B3F70" w:rsidRPr="004E583B">
        <w:rPr>
          <w:bCs/>
        </w:rPr>
        <w:t>šnje</w:t>
      </w:r>
      <w:r w:rsidRPr="004E583B">
        <w:rPr>
          <w:bCs/>
        </w:rPr>
        <w:t>.</w:t>
      </w:r>
    </w:p>
    <w:p w:rsidR="004C6702" w:rsidRPr="004E583B" w:rsidRDefault="004C6702" w:rsidP="004E583B">
      <w:pPr>
        <w:spacing w:line="276" w:lineRule="auto"/>
        <w:contextualSpacing/>
        <w:jc w:val="both"/>
        <w:rPr>
          <w:bCs/>
        </w:rPr>
      </w:pPr>
      <w:r w:rsidRPr="004E583B">
        <w:rPr>
          <w:bCs/>
        </w:rPr>
        <w:t>Zahtjev za ovu mjeru podnosi se Gradu Iloku, a uz njega se obavezno prilaže slijedeća dokumentacija:</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preslike računa (R1 ili R2) i otpremnice o kupnji  sadnica,</w:t>
      </w:r>
      <w:r w:rsidR="004B3F70" w:rsidRPr="004E583B">
        <w:rPr>
          <w:bCs/>
        </w:rPr>
        <w:t xml:space="preserve"> </w:t>
      </w:r>
    </w:p>
    <w:p w:rsidR="004C6702" w:rsidRPr="004E583B" w:rsidRDefault="00744E8C" w:rsidP="004E583B">
      <w:pPr>
        <w:numPr>
          <w:ilvl w:val="0"/>
          <w:numId w:val="1"/>
        </w:numPr>
        <w:suppressAutoHyphens w:val="0"/>
        <w:spacing w:line="276" w:lineRule="auto"/>
        <w:contextualSpacing/>
        <w:jc w:val="both"/>
        <w:rPr>
          <w:bCs/>
        </w:rPr>
      </w:pPr>
      <w:r>
        <w:rPr>
          <w:bCs/>
        </w:rPr>
        <w:t xml:space="preserve">preslika izvoda </w:t>
      </w:r>
      <w:r w:rsidR="004C6702" w:rsidRPr="004E583B">
        <w:rPr>
          <w:bCs/>
        </w:rPr>
        <w:t xml:space="preserve">žiro računa korisnika o plaćanju računa </w:t>
      </w:r>
      <w:r w:rsidR="00E20A4F" w:rsidRPr="004E583B">
        <w:rPr>
          <w:bCs/>
        </w:rPr>
        <w:t>odnosno dokaz o plaćanju sadnica</w:t>
      </w:r>
      <w:r w:rsidR="004C6702" w:rsidRPr="004E583B">
        <w:rPr>
          <w:bCs/>
        </w:rPr>
        <w:t>,</w:t>
      </w:r>
    </w:p>
    <w:p w:rsidR="004C6702" w:rsidRPr="004E583B" w:rsidRDefault="004C6702" w:rsidP="004E583B">
      <w:pPr>
        <w:numPr>
          <w:ilvl w:val="0"/>
          <w:numId w:val="1"/>
        </w:numPr>
        <w:suppressAutoHyphens w:val="0"/>
        <w:spacing w:line="276" w:lineRule="auto"/>
        <w:contextualSpacing/>
        <w:jc w:val="both"/>
        <w:rPr>
          <w:bCs/>
        </w:rPr>
      </w:pPr>
      <w:r w:rsidRPr="004E583B">
        <w:rPr>
          <w:bCs/>
        </w:rPr>
        <w:t>preslika deklaracije sadnog materijala za prijavljene sadnice,</w:t>
      </w:r>
    </w:p>
    <w:p w:rsidR="00735622" w:rsidRPr="004E583B" w:rsidRDefault="004C6702" w:rsidP="004E583B">
      <w:pPr>
        <w:numPr>
          <w:ilvl w:val="0"/>
          <w:numId w:val="1"/>
        </w:numPr>
        <w:suppressAutoHyphens w:val="0"/>
        <w:spacing w:line="276" w:lineRule="auto"/>
        <w:contextualSpacing/>
        <w:jc w:val="both"/>
        <w:rPr>
          <w:bCs/>
        </w:rPr>
      </w:pPr>
      <w:r w:rsidRPr="004E583B">
        <w:rPr>
          <w:bCs/>
        </w:rPr>
        <w:t xml:space="preserve">preslika </w:t>
      </w:r>
      <w:r w:rsidR="004B3F70" w:rsidRPr="004E583B">
        <w:rPr>
          <w:bCs/>
        </w:rPr>
        <w:t xml:space="preserve">zadnjeg </w:t>
      </w:r>
      <w:r w:rsidRPr="004E583B">
        <w:rPr>
          <w:bCs/>
        </w:rPr>
        <w:t>zahtjeva poljoprivrednika za izravna plaćanja u kojoj je vidljiva prijava površina pod voćem i vinovom lozom</w:t>
      </w:r>
      <w:r w:rsidR="000B518D">
        <w:rPr>
          <w:bCs/>
        </w:rPr>
        <w:t>,</w:t>
      </w:r>
    </w:p>
    <w:p w:rsidR="004C6702" w:rsidRPr="004E583B" w:rsidRDefault="00735622" w:rsidP="004E583B">
      <w:pPr>
        <w:numPr>
          <w:ilvl w:val="0"/>
          <w:numId w:val="1"/>
        </w:numPr>
        <w:suppressAutoHyphens w:val="0"/>
        <w:spacing w:line="276" w:lineRule="auto"/>
        <w:contextualSpacing/>
        <w:jc w:val="both"/>
        <w:rPr>
          <w:bCs/>
        </w:rPr>
      </w:pPr>
      <w:r w:rsidRPr="004E583B">
        <w:rPr>
          <w:bCs/>
        </w:rPr>
        <w:t>ostalo iz članka 7.</w:t>
      </w:r>
    </w:p>
    <w:p w:rsidR="00C660B1" w:rsidRPr="004E583B" w:rsidRDefault="00C660B1" w:rsidP="004E583B">
      <w:pPr>
        <w:suppressAutoHyphens w:val="0"/>
        <w:spacing w:line="276" w:lineRule="auto"/>
        <w:contextualSpacing/>
        <w:jc w:val="both"/>
        <w:rPr>
          <w:bCs/>
        </w:rPr>
      </w:pPr>
    </w:p>
    <w:p w:rsidR="00C660B1" w:rsidRPr="000A2081" w:rsidRDefault="00C660B1" w:rsidP="004E583B">
      <w:pPr>
        <w:suppressAutoHyphens w:val="0"/>
        <w:spacing w:line="276" w:lineRule="auto"/>
        <w:contextualSpacing/>
        <w:jc w:val="center"/>
        <w:rPr>
          <w:b/>
        </w:rPr>
      </w:pPr>
      <w:r w:rsidRPr="000A2081">
        <w:rPr>
          <w:b/>
        </w:rPr>
        <w:t>Članak 18.</w:t>
      </w:r>
    </w:p>
    <w:p w:rsidR="00C660B1" w:rsidRPr="000A2081" w:rsidRDefault="00C660B1" w:rsidP="004E583B">
      <w:pPr>
        <w:suppressAutoHyphens w:val="0"/>
        <w:spacing w:line="276" w:lineRule="auto"/>
        <w:contextualSpacing/>
        <w:jc w:val="both"/>
        <w:rPr>
          <w:b/>
        </w:rPr>
      </w:pPr>
      <w:r w:rsidRPr="000A2081">
        <w:rPr>
          <w:b/>
        </w:rPr>
        <w:t>Mjera 10. Sufinanciranje naba</w:t>
      </w:r>
      <w:r w:rsidR="00DC4022">
        <w:rPr>
          <w:b/>
        </w:rPr>
        <w:t xml:space="preserve">ve poljoprivrednih </w:t>
      </w:r>
      <w:r w:rsidRPr="000A2081">
        <w:rPr>
          <w:b/>
        </w:rPr>
        <w:t>strojeva</w:t>
      </w:r>
      <w:r w:rsidR="009F0225" w:rsidRPr="000A2081">
        <w:rPr>
          <w:b/>
        </w:rPr>
        <w:t>, alata</w:t>
      </w:r>
      <w:r w:rsidRPr="000A2081">
        <w:rPr>
          <w:b/>
        </w:rPr>
        <w:t xml:space="preserve"> i opreme</w:t>
      </w:r>
    </w:p>
    <w:p w:rsidR="0071047C" w:rsidRPr="000A2081" w:rsidRDefault="0071047C" w:rsidP="004E583B">
      <w:pPr>
        <w:spacing w:line="276" w:lineRule="auto"/>
        <w:contextualSpacing/>
        <w:jc w:val="both"/>
        <w:rPr>
          <w:bCs/>
        </w:rPr>
      </w:pPr>
      <w:r w:rsidRPr="000A2081">
        <w:rPr>
          <w:bCs/>
        </w:rPr>
        <w:t xml:space="preserve">Potpora je namijenjena za sufinanciranje </w:t>
      </w:r>
      <w:r w:rsidR="00E20A4F" w:rsidRPr="000A2081">
        <w:rPr>
          <w:bCs/>
        </w:rPr>
        <w:t xml:space="preserve">troškova </w:t>
      </w:r>
      <w:r w:rsidRPr="000A2081">
        <w:rPr>
          <w:bCs/>
        </w:rPr>
        <w:t>nabave n</w:t>
      </w:r>
      <w:r w:rsidR="00DC4022">
        <w:rPr>
          <w:bCs/>
        </w:rPr>
        <w:t>ove poljoprivrednih</w:t>
      </w:r>
      <w:r w:rsidRPr="000A2081">
        <w:rPr>
          <w:bCs/>
        </w:rPr>
        <w:t xml:space="preserve"> strojeva</w:t>
      </w:r>
      <w:r w:rsidR="009F0225" w:rsidRPr="000A2081">
        <w:rPr>
          <w:bCs/>
        </w:rPr>
        <w:t>, alata</w:t>
      </w:r>
      <w:r w:rsidRPr="000A2081">
        <w:rPr>
          <w:bCs/>
        </w:rPr>
        <w:t xml:space="preserve"> i opreme i to pravnim i fizičkim osobama koje se bave primarnom poljoprivrednom proizvodnjom s područja Grada.</w:t>
      </w:r>
      <w:r w:rsidR="009F0225" w:rsidRPr="000A2081">
        <w:rPr>
          <w:bCs/>
        </w:rPr>
        <w:t xml:space="preserve"> </w:t>
      </w:r>
      <w:r w:rsidR="009F0225" w:rsidRPr="000A2081">
        <w:rPr>
          <w:lang w:eastAsia="hr-HR"/>
        </w:rPr>
        <w:t>Cilj ove Mjere je povećati, modernizirati i unaprijediti poljoprivrednu proizvodnju na poljoprivrednim gospodarstvima.</w:t>
      </w:r>
    </w:p>
    <w:p w:rsidR="009F0225" w:rsidRPr="000A2081" w:rsidRDefault="009F0225" w:rsidP="004E583B">
      <w:pPr>
        <w:spacing w:line="276" w:lineRule="auto"/>
        <w:contextualSpacing/>
        <w:jc w:val="both"/>
        <w:rPr>
          <w:bCs/>
        </w:rPr>
      </w:pPr>
      <w:r w:rsidRPr="000A2081">
        <w:rPr>
          <w:lang w:eastAsia="hr-HR"/>
        </w:rPr>
        <w:t>Potpora se odobrava za naba</w:t>
      </w:r>
      <w:r w:rsidR="00DC4022">
        <w:rPr>
          <w:lang w:eastAsia="hr-HR"/>
        </w:rPr>
        <w:t xml:space="preserve">vu poljoprivrednih </w:t>
      </w:r>
      <w:r w:rsidRPr="000A2081">
        <w:rPr>
          <w:lang w:eastAsia="hr-HR"/>
        </w:rPr>
        <w:t>strojeva, opreme i alata za poljoprivrednu proizvodnju, nabavu sustava za navodnjavanje</w:t>
      </w:r>
      <w:r w:rsidR="00C86F9B" w:rsidRPr="000A2081">
        <w:rPr>
          <w:lang w:eastAsia="hr-HR"/>
        </w:rPr>
        <w:t xml:space="preserve">, </w:t>
      </w:r>
      <w:r w:rsidRPr="000A2081">
        <w:rPr>
          <w:lang w:eastAsia="hr-HR"/>
        </w:rPr>
        <w:t>nabav</w:t>
      </w:r>
      <w:r w:rsidR="00C86F9B" w:rsidRPr="000A2081">
        <w:rPr>
          <w:lang w:eastAsia="hr-HR"/>
        </w:rPr>
        <w:t>u</w:t>
      </w:r>
      <w:r w:rsidRPr="000A2081">
        <w:rPr>
          <w:lang w:eastAsia="hr-HR"/>
        </w:rPr>
        <w:t xml:space="preserve"> kupnj</w:t>
      </w:r>
      <w:r w:rsidR="00C86F9B" w:rsidRPr="000A2081">
        <w:rPr>
          <w:lang w:eastAsia="hr-HR"/>
        </w:rPr>
        <w:t>e</w:t>
      </w:r>
      <w:r w:rsidRPr="000A2081">
        <w:rPr>
          <w:lang w:eastAsia="hr-HR"/>
        </w:rPr>
        <w:t xml:space="preserve"> zaštitne mreže</w:t>
      </w:r>
      <w:r w:rsidR="00C86F9B" w:rsidRPr="000A2081">
        <w:rPr>
          <w:lang w:eastAsia="hr-HR"/>
        </w:rPr>
        <w:t>, ograde</w:t>
      </w:r>
      <w:r w:rsidRPr="000A2081">
        <w:rPr>
          <w:lang w:eastAsia="hr-HR"/>
        </w:rPr>
        <w:t xml:space="preserve"> i ostale opreme za zaštitu </w:t>
      </w:r>
      <w:r w:rsidR="00C86F9B" w:rsidRPr="000A2081">
        <w:rPr>
          <w:lang w:eastAsia="hr-HR"/>
        </w:rPr>
        <w:t>voćnjaka, vinograda i ostalih poljoprivrednih površina</w:t>
      </w:r>
      <w:r w:rsidR="00E20A4F" w:rsidRPr="000A2081">
        <w:rPr>
          <w:lang w:eastAsia="hr-HR"/>
        </w:rPr>
        <w:t xml:space="preserve"> kao i za opremu za podizanje novih i ulaganje </w:t>
      </w:r>
      <w:r w:rsidR="009C7BA4" w:rsidRPr="000A2081">
        <w:rPr>
          <w:lang w:eastAsia="hr-HR"/>
        </w:rPr>
        <w:t xml:space="preserve">u </w:t>
      </w:r>
      <w:r w:rsidR="00E20A4F" w:rsidRPr="000A2081">
        <w:rPr>
          <w:lang w:eastAsia="hr-HR"/>
        </w:rPr>
        <w:t>postojeć</w:t>
      </w:r>
      <w:r w:rsidR="009C7BA4" w:rsidRPr="000A2081">
        <w:rPr>
          <w:lang w:eastAsia="hr-HR"/>
        </w:rPr>
        <w:t>e</w:t>
      </w:r>
      <w:r w:rsidR="00E20A4F" w:rsidRPr="000A2081">
        <w:rPr>
          <w:lang w:eastAsia="hr-HR"/>
        </w:rPr>
        <w:t xml:space="preserve"> plastenik</w:t>
      </w:r>
      <w:r w:rsidR="009C7BA4" w:rsidRPr="000A2081">
        <w:rPr>
          <w:lang w:eastAsia="hr-HR"/>
        </w:rPr>
        <w:t>e</w:t>
      </w:r>
      <w:r w:rsidR="00C86F9B" w:rsidRPr="000A2081">
        <w:rPr>
          <w:lang w:eastAsia="hr-HR"/>
        </w:rPr>
        <w:t>.</w:t>
      </w:r>
    </w:p>
    <w:p w:rsidR="0071047C" w:rsidRPr="000A2081" w:rsidRDefault="0071047C" w:rsidP="004E583B">
      <w:pPr>
        <w:spacing w:line="276" w:lineRule="auto"/>
        <w:contextualSpacing/>
        <w:jc w:val="both"/>
        <w:rPr>
          <w:bCs/>
        </w:rPr>
      </w:pPr>
      <w:r w:rsidRPr="000A2081">
        <w:rPr>
          <w:bCs/>
        </w:rPr>
        <w:t xml:space="preserve">Najveći iznos potpore je do 50% vrijednosti prijavljenih </w:t>
      </w:r>
      <w:r w:rsidR="000B518D" w:rsidRPr="000A2081">
        <w:rPr>
          <w:bCs/>
        </w:rPr>
        <w:t xml:space="preserve">prihvatljivih </w:t>
      </w:r>
      <w:r w:rsidRPr="000A2081">
        <w:rPr>
          <w:bCs/>
        </w:rPr>
        <w:t>računa odnosno maksimalno 5.000,00 kn po pojedinom korisniku godišnje.</w:t>
      </w:r>
    </w:p>
    <w:p w:rsidR="0071047C" w:rsidRPr="000A2081" w:rsidRDefault="0071047C" w:rsidP="004E583B">
      <w:pPr>
        <w:spacing w:line="276" w:lineRule="auto"/>
        <w:contextualSpacing/>
        <w:jc w:val="both"/>
        <w:rPr>
          <w:bCs/>
        </w:rPr>
      </w:pPr>
      <w:r w:rsidRPr="000A2081">
        <w:rPr>
          <w:bCs/>
        </w:rPr>
        <w:t>Zahtjev za ovu mjeru podnosi se Gradu Iloku, a uz njega se obavezno prilaže slijedeća dokumentacija:</w:t>
      </w:r>
    </w:p>
    <w:p w:rsidR="0071047C" w:rsidRPr="000A2081" w:rsidRDefault="0071047C" w:rsidP="004E583B">
      <w:pPr>
        <w:numPr>
          <w:ilvl w:val="0"/>
          <w:numId w:val="1"/>
        </w:numPr>
        <w:suppressAutoHyphens w:val="0"/>
        <w:spacing w:line="276" w:lineRule="auto"/>
        <w:contextualSpacing/>
        <w:jc w:val="both"/>
        <w:rPr>
          <w:bCs/>
        </w:rPr>
      </w:pPr>
      <w:r w:rsidRPr="000A2081">
        <w:rPr>
          <w:bCs/>
        </w:rPr>
        <w:t xml:space="preserve">preslike ugovora i/ili računa (R1 ili R2) o kupnji </w:t>
      </w:r>
      <w:r w:rsidR="009C7BA4" w:rsidRPr="000A2081">
        <w:rPr>
          <w:bCs/>
        </w:rPr>
        <w:t>poljoprivredne mehanizacije, strojeva, alata i opreme</w:t>
      </w:r>
      <w:r w:rsidRPr="000A2081">
        <w:rPr>
          <w:bCs/>
        </w:rPr>
        <w:t>,</w:t>
      </w:r>
    </w:p>
    <w:p w:rsidR="004C6702" w:rsidRPr="000A2081" w:rsidRDefault="00744E8C" w:rsidP="004E583B">
      <w:pPr>
        <w:numPr>
          <w:ilvl w:val="0"/>
          <w:numId w:val="1"/>
        </w:numPr>
        <w:suppressAutoHyphens w:val="0"/>
        <w:spacing w:line="276" w:lineRule="auto"/>
        <w:contextualSpacing/>
        <w:jc w:val="both"/>
        <w:rPr>
          <w:bCs/>
        </w:rPr>
      </w:pPr>
      <w:r>
        <w:rPr>
          <w:bCs/>
        </w:rPr>
        <w:t>preslika izvoda</w:t>
      </w:r>
      <w:r w:rsidR="0071047C" w:rsidRPr="000A2081">
        <w:rPr>
          <w:bCs/>
        </w:rPr>
        <w:t xml:space="preserve"> žiro računa korisnika o plaćanju po osnovi ugovora i/ili bezgotovinskih računa,</w:t>
      </w:r>
    </w:p>
    <w:p w:rsidR="00735622" w:rsidRPr="000A2081" w:rsidRDefault="00735622" w:rsidP="004E583B">
      <w:pPr>
        <w:numPr>
          <w:ilvl w:val="0"/>
          <w:numId w:val="1"/>
        </w:numPr>
        <w:suppressAutoHyphens w:val="0"/>
        <w:spacing w:line="276" w:lineRule="auto"/>
        <w:contextualSpacing/>
        <w:jc w:val="both"/>
        <w:rPr>
          <w:bCs/>
        </w:rPr>
      </w:pPr>
      <w:r w:rsidRPr="000A2081">
        <w:rPr>
          <w:bCs/>
        </w:rPr>
        <w:lastRenderedPageBreak/>
        <w:t>ostalo iz članka 7.</w:t>
      </w:r>
    </w:p>
    <w:p w:rsidR="004C6702" w:rsidRPr="004E583B" w:rsidRDefault="004C6702" w:rsidP="004E583B">
      <w:pPr>
        <w:spacing w:line="276" w:lineRule="auto"/>
        <w:contextualSpacing/>
        <w:jc w:val="both"/>
        <w:rPr>
          <w:b/>
          <w:bCs/>
        </w:rPr>
      </w:pPr>
    </w:p>
    <w:p w:rsidR="00735622" w:rsidRPr="004E583B" w:rsidRDefault="00735622" w:rsidP="004E583B">
      <w:pPr>
        <w:spacing w:line="276" w:lineRule="auto"/>
        <w:contextualSpacing/>
        <w:jc w:val="both"/>
        <w:rPr>
          <w:b/>
          <w:bCs/>
        </w:rPr>
      </w:pPr>
    </w:p>
    <w:p w:rsidR="004C6702" w:rsidRPr="004E583B" w:rsidRDefault="004C6702" w:rsidP="004E583B">
      <w:pPr>
        <w:spacing w:line="276" w:lineRule="auto"/>
        <w:contextualSpacing/>
        <w:jc w:val="both"/>
        <w:rPr>
          <w:bCs/>
        </w:rPr>
      </w:pPr>
      <w:r w:rsidRPr="004E583B">
        <w:rPr>
          <w:b/>
          <w:bCs/>
        </w:rPr>
        <w:t>POSTUPAK DODJELE POTPORE</w:t>
      </w:r>
    </w:p>
    <w:p w:rsidR="004C6702" w:rsidRPr="004E583B" w:rsidRDefault="004C6702" w:rsidP="004E583B">
      <w:pPr>
        <w:spacing w:line="276" w:lineRule="auto"/>
        <w:contextualSpacing/>
        <w:jc w:val="center"/>
        <w:rPr>
          <w:bCs/>
        </w:rPr>
      </w:pPr>
    </w:p>
    <w:p w:rsidR="004C6702" w:rsidRPr="004E583B" w:rsidRDefault="004C6702" w:rsidP="004E583B">
      <w:pPr>
        <w:spacing w:line="276" w:lineRule="auto"/>
        <w:contextualSpacing/>
        <w:jc w:val="center"/>
        <w:rPr>
          <w:b/>
        </w:rPr>
      </w:pPr>
      <w:r w:rsidRPr="004E583B">
        <w:rPr>
          <w:b/>
        </w:rPr>
        <w:t>Članak 1</w:t>
      </w:r>
      <w:r w:rsidR="00E20A4F" w:rsidRPr="004E583B">
        <w:rPr>
          <w:b/>
        </w:rPr>
        <w:t>9</w:t>
      </w:r>
      <w:r w:rsidRPr="004E583B">
        <w:rPr>
          <w:b/>
        </w:rPr>
        <w:t>.</w:t>
      </w:r>
    </w:p>
    <w:p w:rsidR="004C6702" w:rsidRPr="004E583B" w:rsidRDefault="004C6702" w:rsidP="004E583B">
      <w:pPr>
        <w:spacing w:line="276" w:lineRule="auto"/>
        <w:contextualSpacing/>
        <w:jc w:val="both"/>
        <w:rPr>
          <w:bCs/>
        </w:rPr>
      </w:pPr>
      <w:r w:rsidRPr="004E583B">
        <w:rPr>
          <w:bCs/>
        </w:rPr>
        <w:t xml:space="preserve">Ukupan iznos potpora </w:t>
      </w:r>
      <w:r w:rsidRPr="004E583B">
        <w:rPr>
          <w:bCs/>
          <w:i/>
        </w:rPr>
        <w:t xml:space="preserve">de </w:t>
      </w:r>
      <w:proofErr w:type="spellStart"/>
      <w:r w:rsidRPr="004E583B">
        <w:rPr>
          <w:bCs/>
          <w:i/>
        </w:rPr>
        <w:t>minimis</w:t>
      </w:r>
      <w:proofErr w:type="spellEnd"/>
      <w:r w:rsidRPr="004E583B">
        <w:rPr>
          <w:bCs/>
          <w:i/>
        </w:rPr>
        <w:t xml:space="preserve"> </w:t>
      </w:r>
      <w:r w:rsidRPr="004E583B">
        <w:rPr>
          <w:bCs/>
        </w:rPr>
        <w:t xml:space="preserve">koji je dodijeljen jednom poduzetniku ne smije prijeći iznos od 15.000,00 EUR-a tijekom trogodišnjeg fiskalnog razdoblja. Gornja granica iz stavka 1. ovog članka primjenjuje se bez obzira na oblik potpora </w:t>
      </w:r>
      <w:r w:rsidRPr="004E583B">
        <w:rPr>
          <w:bCs/>
          <w:i/>
        </w:rPr>
        <w:t xml:space="preserve">de </w:t>
      </w:r>
      <w:proofErr w:type="spellStart"/>
      <w:r w:rsidRPr="004E583B">
        <w:rPr>
          <w:bCs/>
          <w:i/>
        </w:rPr>
        <w:t>minimis</w:t>
      </w:r>
      <w:proofErr w:type="spellEnd"/>
      <w:r w:rsidRPr="004E583B">
        <w:rPr>
          <w:bCs/>
        </w:rPr>
        <w:t xml:space="preserve"> ili na cilj koji se namjerava postići neovisno o tome financira li se potpora u cijelosti ili djelomično iz sredstava koja su podrijetlom iz Unije. Razdoblje od tri fiskalne godine utvrđuju se na temelju fiskalnih godina koje poduzetnik primjenjuje u Republici Hrvatskoj.</w:t>
      </w:r>
    </w:p>
    <w:p w:rsidR="004C6702" w:rsidRPr="004E583B" w:rsidRDefault="004C6702" w:rsidP="004E583B">
      <w:pPr>
        <w:spacing w:line="276" w:lineRule="auto"/>
        <w:contextualSpacing/>
        <w:jc w:val="both"/>
        <w:rPr>
          <w:bCs/>
        </w:rPr>
      </w:pPr>
      <w:r w:rsidRPr="004E583B">
        <w:rPr>
          <w:bCs/>
        </w:rPr>
        <w:t>Najviši ukupni iznos potpore iz Proračuna Grada Iloka kojeg korisnik potpora može ostvariti po svim osnovama</w:t>
      </w:r>
      <w:r w:rsidR="009C7BA4" w:rsidRPr="004E583B">
        <w:rPr>
          <w:bCs/>
        </w:rPr>
        <w:t xml:space="preserve"> (Mjerama)</w:t>
      </w:r>
      <w:r w:rsidRPr="004E583B">
        <w:rPr>
          <w:bCs/>
        </w:rPr>
        <w:t xml:space="preserve"> ovog Programa je </w:t>
      </w:r>
      <w:r w:rsidR="0071047C" w:rsidRPr="004E583B">
        <w:rPr>
          <w:bCs/>
        </w:rPr>
        <w:t>20</w:t>
      </w:r>
      <w:r w:rsidRPr="004E583B">
        <w:rPr>
          <w:bCs/>
        </w:rPr>
        <w:t>.000,00 kuna</w:t>
      </w:r>
      <w:r w:rsidR="0071047C" w:rsidRPr="004E583B">
        <w:rPr>
          <w:bCs/>
        </w:rPr>
        <w:t xml:space="preserve"> godišnje</w:t>
      </w:r>
      <w:r w:rsidRPr="004E583B">
        <w:rPr>
          <w:bCs/>
        </w:rPr>
        <w:t xml:space="preserve">. </w:t>
      </w:r>
    </w:p>
    <w:p w:rsidR="004C6702" w:rsidRPr="004E583B" w:rsidRDefault="004C6702" w:rsidP="004E583B">
      <w:pPr>
        <w:spacing w:line="276" w:lineRule="auto"/>
        <w:contextualSpacing/>
        <w:jc w:val="center"/>
        <w:rPr>
          <w:bCs/>
        </w:rPr>
      </w:pPr>
    </w:p>
    <w:p w:rsidR="004C6702" w:rsidRPr="004E583B" w:rsidRDefault="004C6702" w:rsidP="004E583B">
      <w:pPr>
        <w:spacing w:line="276" w:lineRule="auto"/>
        <w:contextualSpacing/>
        <w:jc w:val="center"/>
        <w:rPr>
          <w:b/>
        </w:rPr>
      </w:pPr>
      <w:r w:rsidRPr="004E583B">
        <w:rPr>
          <w:b/>
        </w:rPr>
        <w:t xml:space="preserve">Članak </w:t>
      </w:r>
      <w:r w:rsidR="00E20A4F" w:rsidRPr="004E583B">
        <w:rPr>
          <w:b/>
        </w:rPr>
        <w:t>20</w:t>
      </w:r>
      <w:r w:rsidRPr="004E583B">
        <w:rPr>
          <w:b/>
        </w:rPr>
        <w:t>.</w:t>
      </w:r>
    </w:p>
    <w:p w:rsidR="004C6702" w:rsidRPr="004E583B" w:rsidRDefault="004C6702" w:rsidP="004E583B">
      <w:pPr>
        <w:spacing w:line="276" w:lineRule="auto"/>
        <w:contextualSpacing/>
        <w:jc w:val="both"/>
        <w:rPr>
          <w:bCs/>
        </w:rPr>
      </w:pPr>
      <w:r w:rsidRPr="004E583B">
        <w:rPr>
          <w:bCs/>
        </w:rPr>
        <w:t>Neprihvatljivi troškovi su:</w:t>
      </w:r>
    </w:p>
    <w:p w:rsidR="005B2378" w:rsidRDefault="005B2378" w:rsidP="004E583B">
      <w:pPr>
        <w:pStyle w:val="ListParagraph"/>
        <w:numPr>
          <w:ilvl w:val="0"/>
          <w:numId w:val="4"/>
        </w:numPr>
        <w:spacing w:line="276" w:lineRule="auto"/>
        <w:jc w:val="both"/>
        <w:rPr>
          <w:bCs/>
        </w:rPr>
      </w:pPr>
      <w:r>
        <w:rPr>
          <w:bCs/>
        </w:rPr>
        <w:t>troškovi koji nisu nastali za vrijeme trajanje o</w:t>
      </w:r>
      <w:r w:rsidR="00131480">
        <w:rPr>
          <w:bCs/>
        </w:rPr>
        <w:t>v</w:t>
      </w:r>
      <w:r>
        <w:rPr>
          <w:bCs/>
        </w:rPr>
        <w:t>og Programa,</w:t>
      </w:r>
    </w:p>
    <w:p w:rsidR="004C6702" w:rsidRPr="004E583B" w:rsidRDefault="004C6702" w:rsidP="004E583B">
      <w:pPr>
        <w:pStyle w:val="ListParagraph"/>
        <w:numPr>
          <w:ilvl w:val="0"/>
          <w:numId w:val="4"/>
        </w:numPr>
        <w:spacing w:line="276" w:lineRule="auto"/>
        <w:jc w:val="both"/>
        <w:rPr>
          <w:bCs/>
        </w:rPr>
      </w:pPr>
      <w:r w:rsidRPr="004E583B">
        <w:rPr>
          <w:bCs/>
        </w:rPr>
        <w:t>carinske i uvozne pristojbe, i sve ostale naknade,</w:t>
      </w:r>
    </w:p>
    <w:p w:rsidR="004C6702" w:rsidRPr="004E583B" w:rsidRDefault="004C6702" w:rsidP="004E583B">
      <w:pPr>
        <w:pStyle w:val="ListParagraph"/>
        <w:numPr>
          <w:ilvl w:val="0"/>
          <w:numId w:val="4"/>
        </w:numPr>
        <w:spacing w:line="276" w:lineRule="auto"/>
        <w:jc w:val="both"/>
        <w:rPr>
          <w:bCs/>
        </w:rPr>
      </w:pPr>
      <w:r w:rsidRPr="004E583B">
        <w:rPr>
          <w:bCs/>
        </w:rPr>
        <w:t>novčane kazne, financijske kazne i troškove parničnog postupka,</w:t>
      </w:r>
    </w:p>
    <w:p w:rsidR="004C6702" w:rsidRPr="004E583B" w:rsidRDefault="004C6702" w:rsidP="004E583B">
      <w:pPr>
        <w:pStyle w:val="ListParagraph"/>
        <w:numPr>
          <w:ilvl w:val="0"/>
          <w:numId w:val="4"/>
        </w:numPr>
        <w:spacing w:line="276" w:lineRule="auto"/>
        <w:jc w:val="both"/>
        <w:rPr>
          <w:bCs/>
        </w:rPr>
      </w:pPr>
      <w:r w:rsidRPr="004E583B">
        <w:rPr>
          <w:bCs/>
        </w:rPr>
        <w:t>rabljena oprema,</w:t>
      </w:r>
    </w:p>
    <w:p w:rsidR="004C6702" w:rsidRPr="004E583B" w:rsidRDefault="004C6702" w:rsidP="004E583B">
      <w:pPr>
        <w:pStyle w:val="ListParagraph"/>
        <w:numPr>
          <w:ilvl w:val="0"/>
          <w:numId w:val="4"/>
        </w:numPr>
        <w:spacing w:line="276" w:lineRule="auto"/>
        <w:jc w:val="both"/>
        <w:rPr>
          <w:bCs/>
        </w:rPr>
      </w:pPr>
      <w:r w:rsidRPr="004E583B">
        <w:rPr>
          <w:bCs/>
        </w:rPr>
        <w:t>bankovni troškovi, troškovi jamstava i slične naknade,</w:t>
      </w:r>
    </w:p>
    <w:p w:rsidR="004C6702" w:rsidRPr="004E583B" w:rsidRDefault="004C6702" w:rsidP="004E583B">
      <w:pPr>
        <w:pStyle w:val="ListParagraph"/>
        <w:numPr>
          <w:ilvl w:val="0"/>
          <w:numId w:val="4"/>
        </w:numPr>
        <w:spacing w:line="276" w:lineRule="auto"/>
        <w:jc w:val="both"/>
        <w:rPr>
          <w:bCs/>
        </w:rPr>
      </w:pPr>
      <w:r w:rsidRPr="004E583B">
        <w:rPr>
          <w:bCs/>
        </w:rPr>
        <w:t xml:space="preserve">plaćanja u naturi </w:t>
      </w:r>
      <w:proofErr w:type="spellStart"/>
      <w:r w:rsidRPr="004E583B">
        <w:rPr>
          <w:bCs/>
        </w:rPr>
        <w:t>tj</w:t>
      </w:r>
      <w:proofErr w:type="spellEnd"/>
      <w:r w:rsidRPr="004E583B">
        <w:rPr>
          <w:bCs/>
        </w:rPr>
        <w:t>. kompenzacijom,</w:t>
      </w:r>
    </w:p>
    <w:p w:rsidR="004C6702" w:rsidRPr="004E583B" w:rsidRDefault="009C7BA4" w:rsidP="004E583B">
      <w:pPr>
        <w:pStyle w:val="ListParagraph"/>
        <w:numPr>
          <w:ilvl w:val="0"/>
          <w:numId w:val="4"/>
        </w:numPr>
        <w:spacing w:line="276" w:lineRule="auto"/>
        <w:jc w:val="both"/>
        <w:rPr>
          <w:bCs/>
        </w:rPr>
      </w:pPr>
      <w:r w:rsidRPr="004E583B">
        <w:rPr>
          <w:bCs/>
        </w:rPr>
        <w:t>s</w:t>
      </w:r>
      <w:r w:rsidR="004C6702" w:rsidRPr="004E583B">
        <w:rPr>
          <w:bCs/>
        </w:rPr>
        <w:t>tavke financirane</w:t>
      </w:r>
      <w:r w:rsidRPr="004E583B">
        <w:rPr>
          <w:bCs/>
        </w:rPr>
        <w:t xml:space="preserve"> u potpunosti</w:t>
      </w:r>
      <w:r w:rsidR="004C6702" w:rsidRPr="004E583B">
        <w:rPr>
          <w:bCs/>
        </w:rPr>
        <w:t xml:space="preserve"> iz drugih izvora</w:t>
      </w:r>
      <w:r w:rsidRPr="004E583B">
        <w:rPr>
          <w:bCs/>
        </w:rPr>
        <w:t xml:space="preserve"> (dvostruko financiranje)</w:t>
      </w:r>
      <w:r w:rsidR="004C6702" w:rsidRPr="004E583B">
        <w:rPr>
          <w:bCs/>
        </w:rPr>
        <w:t>,</w:t>
      </w:r>
    </w:p>
    <w:p w:rsidR="004C6702" w:rsidRPr="004E583B" w:rsidRDefault="004C6702" w:rsidP="004E583B">
      <w:pPr>
        <w:pStyle w:val="ListParagraph"/>
        <w:numPr>
          <w:ilvl w:val="0"/>
          <w:numId w:val="4"/>
        </w:numPr>
        <w:spacing w:line="276" w:lineRule="auto"/>
        <w:jc w:val="both"/>
        <w:rPr>
          <w:b/>
          <w:bCs/>
        </w:rPr>
      </w:pPr>
      <w:r w:rsidRPr="004E583B">
        <w:rPr>
          <w:bCs/>
        </w:rPr>
        <w:t>porez na dodanu vrijednost</w:t>
      </w:r>
      <w:r w:rsidR="009C7BA4" w:rsidRPr="004E583B">
        <w:rPr>
          <w:bCs/>
        </w:rPr>
        <w:t xml:space="preserve"> z</w:t>
      </w:r>
      <w:r w:rsidR="009C7BA4" w:rsidRPr="004E583B">
        <w:t>a kojeg korisnik ima pravo na odbitak pretporeza</w:t>
      </w:r>
      <w:r w:rsidRPr="004E583B">
        <w:rPr>
          <w:bCs/>
        </w:rPr>
        <w:t>.</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center"/>
        <w:rPr>
          <w:b/>
        </w:rPr>
      </w:pPr>
      <w:r w:rsidRPr="004E583B">
        <w:rPr>
          <w:b/>
        </w:rPr>
        <w:t>Članak 2</w:t>
      </w:r>
      <w:r w:rsidR="00E20A4F" w:rsidRPr="004E583B">
        <w:rPr>
          <w:b/>
        </w:rPr>
        <w:t>1</w:t>
      </w:r>
      <w:r w:rsidRPr="004E583B">
        <w:rPr>
          <w:b/>
        </w:rPr>
        <w:t>.</w:t>
      </w:r>
    </w:p>
    <w:p w:rsidR="004C6702" w:rsidRPr="004E583B" w:rsidRDefault="004C6702" w:rsidP="004E583B">
      <w:pPr>
        <w:spacing w:line="276" w:lineRule="auto"/>
        <w:contextualSpacing/>
        <w:jc w:val="both"/>
        <w:rPr>
          <w:bCs/>
        </w:rPr>
      </w:pPr>
      <w:r w:rsidRPr="004E583B">
        <w:rPr>
          <w:bCs/>
        </w:rPr>
        <w:t>Potpore se dodjeljuju na temelju provedenog javnog poziva, a na temelju kriterija propisanih ovim Programom. Odluku o raspisivanju javnog poziva za potpore donosi Gradonačelni</w:t>
      </w:r>
      <w:r w:rsidR="000B518D">
        <w:rPr>
          <w:bCs/>
        </w:rPr>
        <w:t>k</w:t>
      </w:r>
      <w:r w:rsidRPr="004E583B">
        <w:rPr>
          <w:bCs/>
        </w:rPr>
        <w:t xml:space="preserve"> Grada Iloka.</w:t>
      </w:r>
    </w:p>
    <w:p w:rsidR="004C6702" w:rsidRPr="004E583B" w:rsidRDefault="004C6702" w:rsidP="004E583B">
      <w:pPr>
        <w:spacing w:line="276" w:lineRule="auto"/>
        <w:contextualSpacing/>
        <w:jc w:val="both"/>
        <w:rPr>
          <w:bCs/>
        </w:rPr>
      </w:pPr>
      <w:r w:rsidRPr="004E583B">
        <w:rPr>
          <w:bCs/>
        </w:rPr>
        <w:t>Grad Ilok će objaviti javni poziv za dodjelu potpora iz ovog Programa putem oglasne ploče i Internet stranice Grada Iloka, u kojem će se utvrditi rokovi i postupak podnošenja zahtjeva za dodjelu potpora s pripadajućom dokumentacijom.</w:t>
      </w:r>
      <w:r w:rsidR="00543E48" w:rsidRPr="004E583B">
        <w:rPr>
          <w:bCs/>
        </w:rPr>
        <w:t xml:space="preserve"> </w:t>
      </w:r>
      <w:r w:rsidRPr="004E583B">
        <w:rPr>
          <w:bCs/>
        </w:rPr>
        <w:t>Zahtjevi za potpore podnose se na obrascima koji će se moći p</w:t>
      </w:r>
      <w:r w:rsidR="00543E48" w:rsidRPr="004E583B">
        <w:rPr>
          <w:bCs/>
        </w:rPr>
        <w:t>reuzeti</w:t>
      </w:r>
      <w:r w:rsidRPr="004E583B">
        <w:rPr>
          <w:bCs/>
        </w:rPr>
        <w:t xml:space="preserve"> u Jedinstvenom upravnom odjelu</w:t>
      </w:r>
      <w:r w:rsidR="000B518D">
        <w:rPr>
          <w:bCs/>
        </w:rPr>
        <w:t xml:space="preserve"> Grada Iloka</w:t>
      </w:r>
      <w:r w:rsidRPr="004E583B">
        <w:rPr>
          <w:bCs/>
        </w:rPr>
        <w:t xml:space="preserve"> ili </w:t>
      </w:r>
      <w:r w:rsidR="00543E48" w:rsidRPr="004E583B">
        <w:rPr>
          <w:bCs/>
        </w:rPr>
        <w:t xml:space="preserve">na </w:t>
      </w:r>
      <w:r w:rsidR="00D8659B">
        <w:rPr>
          <w:bCs/>
        </w:rPr>
        <w:t>i</w:t>
      </w:r>
      <w:r w:rsidRPr="004E583B">
        <w:rPr>
          <w:bCs/>
        </w:rPr>
        <w:t>nternet stranici Grada Iloka</w:t>
      </w:r>
      <w:r w:rsidR="000B518D">
        <w:rPr>
          <w:bCs/>
        </w:rPr>
        <w:t xml:space="preserve"> (</w:t>
      </w:r>
      <w:hyperlink r:id="rId6" w:history="1">
        <w:r w:rsidR="000B518D" w:rsidRPr="00CC204F">
          <w:rPr>
            <w:rStyle w:val="Hyperlink"/>
            <w:bCs/>
          </w:rPr>
          <w:t>www.ilok.hr</w:t>
        </w:r>
      </w:hyperlink>
      <w:r w:rsidR="000B518D">
        <w:rPr>
          <w:bCs/>
        </w:rPr>
        <w:t xml:space="preserve">). </w:t>
      </w:r>
      <w:r w:rsidRPr="004E583B">
        <w:rPr>
          <w:bCs/>
        </w:rPr>
        <w:t xml:space="preserve">Potrebna dokumentacija za isplatu sredstava potpore bit će specificirana na svakom obrascu zahtjeva. Nepotpuni zahtjevi neće se razmatrati. Grad Ilok može zatražiti od podnositelja zahtjeva dodatnu dokumentaciju, kako bi se dokazalo ispunjavanje uvjeta za dodjelu potpora utvrđenih ovim Programom. </w:t>
      </w:r>
    </w:p>
    <w:p w:rsidR="00543E48" w:rsidRPr="004E583B" w:rsidRDefault="00543E48" w:rsidP="00D8659B">
      <w:pPr>
        <w:tabs>
          <w:tab w:val="left" w:pos="589"/>
          <w:tab w:val="center" w:pos="4536"/>
        </w:tabs>
        <w:spacing w:line="276" w:lineRule="auto"/>
        <w:contextualSpacing/>
        <w:rPr>
          <w:b/>
        </w:rPr>
      </w:pPr>
    </w:p>
    <w:p w:rsidR="00543E48" w:rsidRPr="004E583B" w:rsidRDefault="004C6702" w:rsidP="004E583B">
      <w:pPr>
        <w:tabs>
          <w:tab w:val="left" w:pos="589"/>
          <w:tab w:val="center" w:pos="4536"/>
        </w:tabs>
        <w:spacing w:line="276" w:lineRule="auto"/>
        <w:contextualSpacing/>
        <w:jc w:val="center"/>
        <w:rPr>
          <w:b/>
        </w:rPr>
      </w:pPr>
      <w:r w:rsidRPr="004E583B">
        <w:rPr>
          <w:b/>
        </w:rPr>
        <w:t>Članak 2</w:t>
      </w:r>
      <w:r w:rsidR="00E20A4F" w:rsidRPr="004E583B">
        <w:rPr>
          <w:b/>
        </w:rPr>
        <w:t>2</w:t>
      </w:r>
      <w:r w:rsidRPr="004E583B">
        <w:rPr>
          <w:b/>
        </w:rPr>
        <w:t>.</w:t>
      </w:r>
    </w:p>
    <w:p w:rsidR="004C6702" w:rsidRPr="004E583B" w:rsidRDefault="004C6702" w:rsidP="004E583B">
      <w:pPr>
        <w:tabs>
          <w:tab w:val="left" w:pos="589"/>
          <w:tab w:val="center" w:pos="4536"/>
        </w:tabs>
        <w:spacing w:line="276" w:lineRule="auto"/>
        <w:contextualSpacing/>
        <w:jc w:val="both"/>
        <w:rPr>
          <w:bCs/>
        </w:rPr>
      </w:pPr>
      <w:r w:rsidRPr="004E583B">
        <w:rPr>
          <w:bCs/>
        </w:rPr>
        <w:lastRenderedPageBreak/>
        <w:t xml:space="preserve">Korisnik potpore male vrijednosti mora davatelju državne potpore dati izjavu o iznosima dodijeljenih potpora male vrijednosti u sektoru poljoprivrede iz drugih izvora sukladno Uredbi </w:t>
      </w:r>
      <w:r w:rsidRPr="004E583B">
        <w:rPr>
          <w:bCs/>
          <w:i/>
        </w:rPr>
        <w:t xml:space="preserve">de </w:t>
      </w:r>
      <w:proofErr w:type="spellStart"/>
      <w:r w:rsidRPr="004E583B">
        <w:rPr>
          <w:bCs/>
          <w:i/>
        </w:rPr>
        <w:t>minimis</w:t>
      </w:r>
      <w:proofErr w:type="spellEnd"/>
      <w:r w:rsidRPr="004E583B">
        <w:rPr>
          <w:bCs/>
          <w:i/>
        </w:rPr>
        <w:t>.</w:t>
      </w:r>
    </w:p>
    <w:p w:rsidR="004C6702" w:rsidRPr="004E583B" w:rsidRDefault="004C6702" w:rsidP="004E583B">
      <w:pPr>
        <w:spacing w:line="276" w:lineRule="auto"/>
        <w:contextualSpacing/>
        <w:jc w:val="both"/>
        <w:rPr>
          <w:bCs/>
        </w:rPr>
      </w:pPr>
      <w:r w:rsidRPr="004E583B">
        <w:rPr>
          <w:bCs/>
        </w:rPr>
        <w:t>Podnositelj zahtjeva nema pravo na potporu za koju je podnio zahtjev ukoliko je za istu primio potporu iz drugih izvora.</w:t>
      </w:r>
    </w:p>
    <w:p w:rsidR="004C6702" w:rsidRPr="004E583B" w:rsidRDefault="004C6702" w:rsidP="004E583B">
      <w:pPr>
        <w:spacing w:line="276" w:lineRule="auto"/>
        <w:contextualSpacing/>
        <w:jc w:val="both"/>
        <w:rPr>
          <w:bCs/>
          <w:i/>
        </w:rPr>
      </w:pPr>
      <w:r w:rsidRPr="004E583B">
        <w:rPr>
          <w:bCs/>
        </w:rPr>
        <w:t xml:space="preserve">Davatelj državne potpore dužan je korisniku potpore dostaviti obavijest da mu je dodijeljena potpora male vrijednosti sukladno Uredbi </w:t>
      </w:r>
      <w:r w:rsidRPr="004E583B">
        <w:rPr>
          <w:bCs/>
          <w:i/>
        </w:rPr>
        <w:t xml:space="preserve">de </w:t>
      </w:r>
      <w:proofErr w:type="spellStart"/>
      <w:r w:rsidRPr="004E583B">
        <w:rPr>
          <w:bCs/>
          <w:i/>
        </w:rPr>
        <w:t>minimis</w:t>
      </w:r>
      <w:proofErr w:type="spellEnd"/>
      <w:r w:rsidRPr="004E583B">
        <w:rPr>
          <w:bCs/>
          <w:i/>
        </w:rPr>
        <w:t>.</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center"/>
        <w:rPr>
          <w:b/>
        </w:rPr>
      </w:pPr>
      <w:r w:rsidRPr="004E583B">
        <w:rPr>
          <w:b/>
        </w:rPr>
        <w:t>Članak 2</w:t>
      </w:r>
      <w:r w:rsidR="00E20A4F" w:rsidRPr="004E583B">
        <w:rPr>
          <w:b/>
        </w:rPr>
        <w:t>3</w:t>
      </w:r>
      <w:r w:rsidRPr="004E583B">
        <w:rPr>
          <w:b/>
        </w:rPr>
        <w:t>.</w:t>
      </w:r>
    </w:p>
    <w:p w:rsidR="004C6702" w:rsidRPr="004E583B" w:rsidRDefault="004C6702" w:rsidP="004E583B">
      <w:pPr>
        <w:spacing w:line="276" w:lineRule="auto"/>
        <w:contextualSpacing/>
        <w:jc w:val="both"/>
        <w:rPr>
          <w:bCs/>
        </w:rPr>
      </w:pPr>
      <w:r w:rsidRPr="004E583B">
        <w:rPr>
          <w:bCs/>
        </w:rPr>
        <w:t>Za provođenje natječajnog postupka Gradonačelni</w:t>
      </w:r>
      <w:r w:rsidR="00D8659B">
        <w:rPr>
          <w:bCs/>
        </w:rPr>
        <w:t>k</w:t>
      </w:r>
      <w:r w:rsidRPr="004E583B">
        <w:rPr>
          <w:bCs/>
        </w:rPr>
        <w:t xml:space="preserve"> će imenovati Povjerenstvo za </w:t>
      </w:r>
      <w:r w:rsidR="00543E48" w:rsidRPr="004E583B">
        <w:rPr>
          <w:bCs/>
        </w:rPr>
        <w:t>program potpora poljoprivredi</w:t>
      </w:r>
      <w:r w:rsidRPr="004E583B">
        <w:rPr>
          <w:bCs/>
        </w:rPr>
        <w:t xml:space="preserve"> (u daljnjem tekstu: Povjerenstvo). </w:t>
      </w:r>
    </w:p>
    <w:p w:rsidR="008A3A77" w:rsidRPr="004E583B" w:rsidRDefault="004C6702" w:rsidP="004E583B">
      <w:pPr>
        <w:spacing w:line="276" w:lineRule="auto"/>
        <w:contextualSpacing/>
        <w:jc w:val="both"/>
        <w:rPr>
          <w:bCs/>
        </w:rPr>
      </w:pPr>
      <w:r w:rsidRPr="004E583B">
        <w:rPr>
          <w:bCs/>
        </w:rPr>
        <w:t xml:space="preserve">Nakon administrativne provjere dostavljene dokumentacije </w:t>
      </w:r>
      <w:r w:rsidR="00543E48" w:rsidRPr="004E583B">
        <w:rPr>
          <w:bCs/>
        </w:rPr>
        <w:t xml:space="preserve">i provjere prihvatljivosti prijavitelja, </w:t>
      </w:r>
      <w:r w:rsidRPr="004E583B">
        <w:rPr>
          <w:bCs/>
        </w:rPr>
        <w:t xml:space="preserve">Povjerenstvo u skladu s kriterijima ovog Programa sastavlja </w:t>
      </w:r>
      <w:r w:rsidR="00744E8C">
        <w:rPr>
          <w:bCs/>
        </w:rPr>
        <w:t>Zapisnik o pristiglim prijavama i P</w:t>
      </w:r>
      <w:r w:rsidRPr="004E583B">
        <w:rPr>
          <w:bCs/>
        </w:rPr>
        <w:t>rijedlog</w:t>
      </w:r>
      <w:r w:rsidR="000760F8">
        <w:rPr>
          <w:bCs/>
        </w:rPr>
        <w:t xml:space="preserve"> </w:t>
      </w:r>
      <w:r w:rsidRPr="004E583B">
        <w:rPr>
          <w:bCs/>
        </w:rPr>
        <w:t xml:space="preserve"> dodjele potpora. Na temelju prijedloga Povjerenstva, Gradonačelni</w:t>
      </w:r>
      <w:r w:rsidR="00D8659B">
        <w:rPr>
          <w:bCs/>
        </w:rPr>
        <w:t>k</w:t>
      </w:r>
      <w:r w:rsidRPr="004E583B">
        <w:rPr>
          <w:bCs/>
        </w:rPr>
        <w:t xml:space="preserve"> donosi Odluku o dodjeli potpora.</w:t>
      </w:r>
      <w:r w:rsidR="00D8659B">
        <w:rPr>
          <w:bCs/>
        </w:rPr>
        <w:t xml:space="preserve"> </w:t>
      </w:r>
      <w:r w:rsidRPr="004E583B">
        <w:rPr>
          <w:bCs/>
        </w:rPr>
        <w:t xml:space="preserve">Odluka o dodjeli  potpora objavljuje se putem oglasne ploče i </w:t>
      </w:r>
      <w:r w:rsidR="00D8659B">
        <w:rPr>
          <w:bCs/>
        </w:rPr>
        <w:t>i</w:t>
      </w:r>
      <w:r w:rsidRPr="004E583B">
        <w:rPr>
          <w:bCs/>
        </w:rPr>
        <w:t>nternet stranice Grada Iloka.</w:t>
      </w:r>
      <w:r w:rsidR="00D8659B">
        <w:rPr>
          <w:bCs/>
        </w:rPr>
        <w:t xml:space="preserve"> </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both"/>
        <w:rPr>
          <w:b/>
          <w:bCs/>
        </w:rPr>
      </w:pPr>
      <w:r w:rsidRPr="004E583B">
        <w:rPr>
          <w:b/>
          <w:bCs/>
        </w:rPr>
        <w:t>KONTROLA I POVRAT SREDSTAVA</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center"/>
        <w:rPr>
          <w:b/>
        </w:rPr>
      </w:pPr>
      <w:r w:rsidRPr="004E583B">
        <w:rPr>
          <w:b/>
        </w:rPr>
        <w:t>Članak 2</w:t>
      </w:r>
      <w:r w:rsidR="00E20A4F" w:rsidRPr="004E583B">
        <w:rPr>
          <w:b/>
        </w:rPr>
        <w:t>4</w:t>
      </w:r>
      <w:r w:rsidRPr="004E583B">
        <w:rPr>
          <w:b/>
        </w:rPr>
        <w:t>.</w:t>
      </w:r>
    </w:p>
    <w:p w:rsidR="004C6702" w:rsidRPr="004E583B" w:rsidRDefault="004C6702" w:rsidP="004E583B">
      <w:pPr>
        <w:spacing w:line="276" w:lineRule="auto"/>
        <w:contextualSpacing/>
        <w:jc w:val="both"/>
        <w:rPr>
          <w:bCs/>
        </w:rPr>
      </w:pPr>
      <w:r w:rsidRPr="004E583B">
        <w:rPr>
          <w:bCs/>
        </w:rPr>
        <w:t>Korisnik potpore odnosno podnositelj zahtjeva, po predaji zahtjeva, podložan je nadzoru Grad</w:t>
      </w:r>
      <w:r w:rsidR="00543E48" w:rsidRPr="004E583B">
        <w:rPr>
          <w:bCs/>
        </w:rPr>
        <w:t>a</w:t>
      </w:r>
      <w:r w:rsidRPr="004E583B">
        <w:rPr>
          <w:bCs/>
        </w:rPr>
        <w:t xml:space="preserve"> Iloka u cilju provjere istinitosti podataka i usklađenosti zahtjeva i stanja na terenu. Ukoliko je korisnik potpore odnosno podnositelj zahtjeva priložio neistinitu dokumentaciju ili prijavljeno stanje u zahtjevu i dokumentaciji ne odgovara njegovom stvarnom stanju na terenu, podnositelju zahtjeva isti će se odbiti, </w:t>
      </w:r>
      <w:r w:rsidRPr="007C3D90">
        <w:rPr>
          <w:bCs/>
        </w:rPr>
        <w:t>odnosno od korisnika će se zatražiti povrat sredstava u Proračun Grada Iloka.</w:t>
      </w:r>
      <w:r w:rsidRPr="004E583B">
        <w:rPr>
          <w:bCs/>
        </w:rPr>
        <w:t xml:space="preserve"> Ako korisnik ne izvrši povrat sredstava u zadanom roku i bit će isključen iz svih </w:t>
      </w:r>
      <w:r w:rsidR="00543E48" w:rsidRPr="004E583B">
        <w:rPr>
          <w:bCs/>
        </w:rPr>
        <w:t xml:space="preserve">programa </w:t>
      </w:r>
      <w:r w:rsidRPr="004E583B">
        <w:rPr>
          <w:bCs/>
        </w:rPr>
        <w:t xml:space="preserve">gradskih potpora u slijedećih pet (5) godina. </w:t>
      </w: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both"/>
        <w:rPr>
          <w:bCs/>
        </w:rPr>
      </w:pPr>
    </w:p>
    <w:p w:rsidR="004C6702" w:rsidRPr="004E583B" w:rsidRDefault="004C6702" w:rsidP="004E583B">
      <w:pPr>
        <w:spacing w:line="276" w:lineRule="auto"/>
        <w:contextualSpacing/>
        <w:jc w:val="both"/>
        <w:rPr>
          <w:b/>
          <w:bCs/>
        </w:rPr>
      </w:pPr>
      <w:r w:rsidRPr="004E583B">
        <w:rPr>
          <w:b/>
          <w:bCs/>
        </w:rPr>
        <w:t>ZAVRŠNE I PRIJELAZNE ODREDBE</w:t>
      </w:r>
    </w:p>
    <w:p w:rsidR="004C6702" w:rsidRPr="004E583B" w:rsidRDefault="004C6702" w:rsidP="004E583B">
      <w:pPr>
        <w:spacing w:line="276" w:lineRule="auto"/>
        <w:contextualSpacing/>
        <w:jc w:val="both"/>
        <w:rPr>
          <w:b/>
          <w:bCs/>
        </w:rPr>
      </w:pPr>
    </w:p>
    <w:p w:rsidR="004C6702" w:rsidRPr="004E583B" w:rsidRDefault="004C6702" w:rsidP="004E583B">
      <w:pPr>
        <w:spacing w:line="276" w:lineRule="auto"/>
        <w:contextualSpacing/>
        <w:jc w:val="center"/>
        <w:rPr>
          <w:b/>
        </w:rPr>
      </w:pPr>
      <w:r w:rsidRPr="004E583B">
        <w:rPr>
          <w:b/>
        </w:rPr>
        <w:t>Članak 2</w:t>
      </w:r>
      <w:r w:rsidR="00E20A4F" w:rsidRPr="004E583B">
        <w:rPr>
          <w:b/>
        </w:rPr>
        <w:t>5</w:t>
      </w:r>
      <w:r w:rsidRPr="004E583B">
        <w:rPr>
          <w:b/>
        </w:rPr>
        <w:t>.</w:t>
      </w:r>
    </w:p>
    <w:p w:rsidR="004C6702" w:rsidRPr="004E583B" w:rsidRDefault="004C6702" w:rsidP="004E583B">
      <w:pPr>
        <w:spacing w:line="276" w:lineRule="auto"/>
        <w:contextualSpacing/>
        <w:jc w:val="both"/>
        <w:rPr>
          <w:bCs/>
        </w:rPr>
      </w:pPr>
      <w:r w:rsidRPr="004E583B">
        <w:rPr>
          <w:bCs/>
        </w:rPr>
        <w:t>Ov</w:t>
      </w:r>
      <w:r w:rsidR="00543E48" w:rsidRPr="004E583B">
        <w:rPr>
          <w:bCs/>
        </w:rPr>
        <w:t xml:space="preserve">aj Program </w:t>
      </w:r>
      <w:r w:rsidRPr="004E583B">
        <w:rPr>
          <w:bCs/>
        </w:rPr>
        <w:t xml:space="preserve">stupa na snagu osmog dana od dana objave u „Službenom </w:t>
      </w:r>
      <w:r w:rsidR="00543E48" w:rsidRPr="004E583B">
        <w:rPr>
          <w:bCs/>
        </w:rPr>
        <w:t>glasniku Grada Iloka</w:t>
      </w:r>
      <w:r w:rsidRPr="004E583B">
        <w:rPr>
          <w:bCs/>
        </w:rPr>
        <w:t xml:space="preserve">“, </w:t>
      </w:r>
      <w:r w:rsidR="004E583B" w:rsidRPr="004E583B">
        <w:rPr>
          <w:bCs/>
        </w:rPr>
        <w:t>a</w:t>
      </w:r>
      <w:r w:rsidRPr="004E583B">
        <w:rPr>
          <w:bCs/>
        </w:rPr>
        <w:t xml:space="preserve"> primjenjuje se od trenutka dobivanja pozitivnog mišljenja Ministarstva poljoprivrede o</w:t>
      </w:r>
      <w:r w:rsidR="004E583B" w:rsidRPr="004E583B">
        <w:rPr>
          <w:bCs/>
        </w:rPr>
        <w:t xml:space="preserve"> </w:t>
      </w:r>
      <w:r w:rsidRPr="004E583B">
        <w:rPr>
          <w:bCs/>
        </w:rPr>
        <w:t xml:space="preserve">usklađenosti programa s pravilima o potporama male vrijednosti u sektoru poljoprivrede. </w:t>
      </w:r>
      <w:r w:rsidRPr="004E583B">
        <w:rPr>
          <w:bCs/>
        </w:rPr>
        <w:cr/>
      </w:r>
    </w:p>
    <w:p w:rsidR="00744E8C" w:rsidRDefault="00744E8C" w:rsidP="004E583B">
      <w:pPr>
        <w:spacing w:line="276" w:lineRule="auto"/>
        <w:contextualSpacing/>
        <w:jc w:val="center"/>
        <w:rPr>
          <w:b/>
        </w:rPr>
      </w:pPr>
    </w:p>
    <w:p w:rsidR="00744E8C" w:rsidRDefault="00744E8C" w:rsidP="004E583B">
      <w:pPr>
        <w:spacing w:line="276" w:lineRule="auto"/>
        <w:contextualSpacing/>
        <w:jc w:val="center"/>
        <w:rPr>
          <w:b/>
        </w:rPr>
      </w:pPr>
    </w:p>
    <w:p w:rsidR="00744E8C" w:rsidRDefault="00744E8C" w:rsidP="004E583B">
      <w:pPr>
        <w:spacing w:line="276" w:lineRule="auto"/>
        <w:contextualSpacing/>
        <w:jc w:val="center"/>
        <w:rPr>
          <w:b/>
        </w:rPr>
      </w:pPr>
    </w:p>
    <w:p w:rsidR="004C6702" w:rsidRPr="004E583B" w:rsidRDefault="004C6702" w:rsidP="004E583B">
      <w:pPr>
        <w:spacing w:line="276" w:lineRule="auto"/>
        <w:contextualSpacing/>
        <w:jc w:val="center"/>
        <w:rPr>
          <w:b/>
        </w:rPr>
      </w:pPr>
      <w:r w:rsidRPr="004E583B">
        <w:rPr>
          <w:b/>
        </w:rPr>
        <w:lastRenderedPageBreak/>
        <w:t>Članak 2</w:t>
      </w:r>
      <w:r w:rsidR="00E20A4F" w:rsidRPr="004E583B">
        <w:rPr>
          <w:b/>
        </w:rPr>
        <w:t>6</w:t>
      </w:r>
      <w:r w:rsidRPr="004E583B">
        <w:rPr>
          <w:b/>
        </w:rPr>
        <w:t>.</w:t>
      </w:r>
    </w:p>
    <w:p w:rsidR="004E583B" w:rsidRPr="004E583B" w:rsidRDefault="004C6702" w:rsidP="004E583B">
      <w:pPr>
        <w:spacing w:line="276" w:lineRule="auto"/>
        <w:contextualSpacing/>
        <w:rPr>
          <w:bCs/>
        </w:rPr>
      </w:pPr>
      <w:r w:rsidRPr="004E583B">
        <w:rPr>
          <w:bCs/>
        </w:rPr>
        <w:t>Danom stupnja na snagu ovoga Programa prestaje važiti Program potpora poljoprivredi na području grada Iloka 201</w:t>
      </w:r>
      <w:r w:rsidR="004E583B" w:rsidRPr="004E583B">
        <w:rPr>
          <w:bCs/>
        </w:rPr>
        <w:t>8</w:t>
      </w:r>
      <w:r w:rsidRPr="004E583B">
        <w:rPr>
          <w:bCs/>
        </w:rPr>
        <w:t>.- 20</w:t>
      </w:r>
      <w:r w:rsidR="004E583B" w:rsidRPr="004E583B">
        <w:rPr>
          <w:bCs/>
        </w:rPr>
        <w:t>20</w:t>
      </w:r>
      <w:r w:rsidRPr="004E583B">
        <w:rPr>
          <w:bCs/>
        </w:rPr>
        <w:t xml:space="preserve">. godine, </w:t>
      </w:r>
      <w:r w:rsidR="004E583B" w:rsidRPr="004E583B">
        <w:rPr>
          <w:bCs/>
        </w:rPr>
        <w:t>KLASA: 320-01/18-01/05, URBROJ: 2196/02-02-18-41 od 29. studenog 2018. godine.</w:t>
      </w:r>
    </w:p>
    <w:p w:rsidR="004C6702" w:rsidRDefault="004C6702" w:rsidP="004E583B">
      <w:pPr>
        <w:spacing w:line="276" w:lineRule="auto"/>
        <w:contextualSpacing/>
        <w:jc w:val="both"/>
        <w:rPr>
          <w:rStyle w:val="FontStyle13"/>
          <w:sz w:val="24"/>
          <w:szCs w:val="24"/>
        </w:rPr>
      </w:pPr>
    </w:p>
    <w:p w:rsidR="00D8659B" w:rsidRDefault="00D8659B" w:rsidP="004E583B">
      <w:pPr>
        <w:spacing w:line="276" w:lineRule="auto"/>
        <w:contextualSpacing/>
        <w:jc w:val="both"/>
        <w:rPr>
          <w:rStyle w:val="FontStyle13"/>
          <w:sz w:val="24"/>
          <w:szCs w:val="24"/>
        </w:rPr>
      </w:pPr>
    </w:p>
    <w:p w:rsidR="00D8659B" w:rsidRPr="004E583B" w:rsidRDefault="00D8659B" w:rsidP="004E583B">
      <w:pPr>
        <w:spacing w:line="276" w:lineRule="auto"/>
        <w:contextualSpacing/>
        <w:jc w:val="both"/>
        <w:rPr>
          <w:rStyle w:val="FontStyle13"/>
          <w:sz w:val="24"/>
          <w:szCs w:val="24"/>
        </w:rPr>
      </w:pPr>
    </w:p>
    <w:p w:rsidR="004C6702" w:rsidRPr="004E583B" w:rsidRDefault="004C6702" w:rsidP="004E583B">
      <w:pPr>
        <w:spacing w:line="276" w:lineRule="auto"/>
        <w:ind w:left="4536"/>
        <w:contextualSpacing/>
        <w:jc w:val="center"/>
        <w:rPr>
          <w:rFonts w:eastAsia="Calibri"/>
        </w:rPr>
      </w:pPr>
      <w:r w:rsidRPr="004E583B">
        <w:rPr>
          <w:rFonts w:eastAsia="Calibri"/>
        </w:rPr>
        <w:t>Predsjedni</w:t>
      </w:r>
      <w:r w:rsidR="004E583B" w:rsidRPr="004E583B">
        <w:rPr>
          <w:rFonts w:eastAsia="Calibri"/>
        </w:rPr>
        <w:t>k</w:t>
      </w:r>
      <w:r w:rsidRPr="004E583B">
        <w:rPr>
          <w:rFonts w:eastAsia="Calibri"/>
        </w:rPr>
        <w:t xml:space="preserve"> Gradskog vijeća Grada Iloka</w:t>
      </w:r>
    </w:p>
    <w:p w:rsidR="004E583B" w:rsidRPr="004E583B" w:rsidRDefault="004E583B" w:rsidP="004E583B">
      <w:pPr>
        <w:spacing w:line="276" w:lineRule="auto"/>
        <w:ind w:left="4536"/>
        <w:contextualSpacing/>
        <w:jc w:val="center"/>
        <w:rPr>
          <w:rFonts w:eastAsia="Calibri"/>
        </w:rPr>
      </w:pPr>
      <w:r w:rsidRPr="004E583B">
        <w:rPr>
          <w:rFonts w:eastAsia="Calibri"/>
        </w:rPr>
        <w:t>Filip Petrik</w:t>
      </w:r>
    </w:p>
    <w:p w:rsidR="004E583B" w:rsidRPr="004E583B" w:rsidRDefault="004E583B" w:rsidP="004E583B">
      <w:pPr>
        <w:spacing w:line="276" w:lineRule="auto"/>
        <w:ind w:left="4536"/>
        <w:contextualSpacing/>
        <w:jc w:val="center"/>
        <w:rPr>
          <w:rFonts w:eastAsia="Calibri"/>
        </w:rPr>
      </w:pPr>
    </w:p>
    <w:p w:rsidR="004C6702" w:rsidRPr="00D8659B" w:rsidRDefault="004E583B" w:rsidP="00D8659B">
      <w:pPr>
        <w:spacing w:line="276" w:lineRule="auto"/>
        <w:ind w:left="4536"/>
        <w:contextualSpacing/>
        <w:jc w:val="center"/>
        <w:rPr>
          <w:rFonts w:eastAsia="Calibri"/>
        </w:rPr>
      </w:pPr>
      <w:r w:rsidRPr="004E583B">
        <w:rPr>
          <w:rFonts w:eastAsia="Calibri"/>
        </w:rPr>
        <w:t>_________________________________</w:t>
      </w:r>
    </w:p>
    <w:p w:rsidR="004C6702" w:rsidRDefault="004C6702" w:rsidP="004E583B">
      <w:pPr>
        <w:pStyle w:val="Footer"/>
        <w:tabs>
          <w:tab w:val="clear" w:pos="4536"/>
          <w:tab w:val="clear" w:pos="9072"/>
        </w:tabs>
        <w:spacing w:line="276" w:lineRule="auto"/>
        <w:contextualSpacing/>
        <w:rPr>
          <w:szCs w:val="24"/>
        </w:rPr>
      </w:pPr>
    </w:p>
    <w:p w:rsidR="008776A7" w:rsidRDefault="008776A7" w:rsidP="004E583B">
      <w:pPr>
        <w:pStyle w:val="Footer"/>
        <w:tabs>
          <w:tab w:val="clear" w:pos="4536"/>
          <w:tab w:val="clear" w:pos="9072"/>
        </w:tabs>
        <w:spacing w:line="276" w:lineRule="auto"/>
        <w:contextualSpacing/>
        <w:rPr>
          <w:szCs w:val="24"/>
        </w:rPr>
      </w:pPr>
    </w:p>
    <w:p w:rsidR="008776A7" w:rsidRDefault="008776A7" w:rsidP="004E583B">
      <w:pPr>
        <w:pStyle w:val="Footer"/>
        <w:tabs>
          <w:tab w:val="clear" w:pos="4536"/>
          <w:tab w:val="clear" w:pos="9072"/>
        </w:tabs>
        <w:spacing w:line="276" w:lineRule="auto"/>
        <w:contextualSpacing/>
        <w:rPr>
          <w:szCs w:val="24"/>
        </w:rPr>
      </w:pPr>
    </w:p>
    <w:p w:rsidR="008776A7" w:rsidRDefault="008776A7" w:rsidP="004E583B">
      <w:pPr>
        <w:pStyle w:val="Footer"/>
        <w:tabs>
          <w:tab w:val="clear" w:pos="4536"/>
          <w:tab w:val="clear" w:pos="9072"/>
        </w:tabs>
        <w:spacing w:line="276" w:lineRule="auto"/>
        <w:contextualSpacing/>
        <w:rPr>
          <w:szCs w:val="24"/>
        </w:rPr>
      </w:pPr>
    </w:p>
    <w:p w:rsidR="008776A7" w:rsidRDefault="008776A7" w:rsidP="008776A7">
      <w:pPr>
        <w:pStyle w:val="Footer"/>
        <w:tabs>
          <w:tab w:val="clear" w:pos="4536"/>
          <w:tab w:val="clear" w:pos="9072"/>
        </w:tabs>
        <w:spacing w:line="276" w:lineRule="auto"/>
        <w:contextualSpacing/>
        <w:jc w:val="center"/>
        <w:rPr>
          <w:szCs w:val="24"/>
        </w:rPr>
      </w:pPr>
      <w:r>
        <w:rPr>
          <w:szCs w:val="24"/>
        </w:rPr>
        <w:t>OBRAZLOŽENJE</w:t>
      </w:r>
    </w:p>
    <w:p w:rsidR="008776A7" w:rsidRDefault="008776A7" w:rsidP="008776A7">
      <w:pPr>
        <w:pStyle w:val="Footer"/>
        <w:tabs>
          <w:tab w:val="clear" w:pos="4536"/>
          <w:tab w:val="clear" w:pos="9072"/>
        </w:tabs>
        <w:spacing w:line="276" w:lineRule="auto"/>
        <w:contextualSpacing/>
        <w:jc w:val="center"/>
        <w:rPr>
          <w:szCs w:val="24"/>
        </w:rPr>
      </w:pPr>
    </w:p>
    <w:p w:rsidR="008776A7" w:rsidRDefault="008776A7" w:rsidP="004E583B">
      <w:pPr>
        <w:pStyle w:val="Footer"/>
        <w:tabs>
          <w:tab w:val="clear" w:pos="4536"/>
          <w:tab w:val="clear" w:pos="9072"/>
        </w:tabs>
        <w:spacing w:line="276" w:lineRule="auto"/>
        <w:contextualSpacing/>
        <w:rPr>
          <w:szCs w:val="24"/>
        </w:rPr>
      </w:pPr>
    </w:p>
    <w:p w:rsidR="008776A7" w:rsidRDefault="008776A7" w:rsidP="004E583B">
      <w:pPr>
        <w:pStyle w:val="Footer"/>
        <w:tabs>
          <w:tab w:val="clear" w:pos="4536"/>
          <w:tab w:val="clear" w:pos="9072"/>
        </w:tabs>
        <w:spacing w:line="276" w:lineRule="auto"/>
        <w:contextualSpacing/>
        <w:rPr>
          <w:szCs w:val="24"/>
        </w:rPr>
      </w:pPr>
      <w:r w:rsidRPr="008776A7">
        <w:rPr>
          <w:szCs w:val="24"/>
        </w:rPr>
        <w:t>I.</w:t>
      </w:r>
      <w:r w:rsidRPr="008776A7">
        <w:rPr>
          <w:szCs w:val="24"/>
        </w:rPr>
        <w:tab/>
        <w:t>PRAVNA OSNOVA DONOŠENJA ZAKLJUČKA</w:t>
      </w:r>
    </w:p>
    <w:p w:rsidR="008776A7" w:rsidRDefault="008776A7" w:rsidP="008776A7">
      <w:pPr>
        <w:pStyle w:val="Footer"/>
        <w:spacing w:line="276" w:lineRule="auto"/>
        <w:contextualSpacing/>
        <w:jc w:val="both"/>
        <w:rPr>
          <w:szCs w:val="24"/>
        </w:rPr>
      </w:pPr>
    </w:p>
    <w:p w:rsidR="008776A7" w:rsidRDefault="008776A7" w:rsidP="008776A7">
      <w:pPr>
        <w:pStyle w:val="Footer"/>
        <w:spacing w:line="276" w:lineRule="auto"/>
        <w:contextualSpacing/>
        <w:jc w:val="both"/>
        <w:rPr>
          <w:szCs w:val="24"/>
        </w:rPr>
      </w:pPr>
      <w:r w:rsidRPr="008776A7">
        <w:rPr>
          <w:szCs w:val="24"/>
        </w:rPr>
        <w:t xml:space="preserve">Programa potpora u poljoprivredi na području Grada </w:t>
      </w:r>
      <w:r>
        <w:rPr>
          <w:szCs w:val="24"/>
        </w:rPr>
        <w:t xml:space="preserve">Iloka </w:t>
      </w:r>
      <w:r w:rsidRPr="008776A7">
        <w:rPr>
          <w:szCs w:val="24"/>
        </w:rPr>
        <w:t>za razdoblje</w:t>
      </w:r>
      <w:r>
        <w:rPr>
          <w:szCs w:val="24"/>
        </w:rPr>
        <w:t xml:space="preserve"> </w:t>
      </w:r>
      <w:r w:rsidRPr="008776A7">
        <w:rPr>
          <w:szCs w:val="24"/>
        </w:rPr>
        <w:t>2021.-2023. (u daljnjem tekstu:Program) donosi se na temelju članka 36. Zakona o</w:t>
      </w:r>
      <w:r>
        <w:rPr>
          <w:szCs w:val="24"/>
        </w:rPr>
        <w:t xml:space="preserve"> </w:t>
      </w:r>
      <w:r w:rsidRPr="008776A7">
        <w:rPr>
          <w:szCs w:val="24"/>
        </w:rPr>
        <w:t>poljoprivredi („Narodne novine“ broj 118/18 i 42/20</w:t>
      </w:r>
      <w:r>
        <w:rPr>
          <w:szCs w:val="24"/>
        </w:rPr>
        <w:t>,</w:t>
      </w:r>
      <w:r w:rsidRPr="008776A7">
        <w:t xml:space="preserve"> </w:t>
      </w:r>
      <w:r w:rsidRPr="008776A7">
        <w:rPr>
          <w:szCs w:val="24"/>
        </w:rPr>
        <w:t>127/20) kojem su davatelji državne potpore</w:t>
      </w:r>
      <w:r>
        <w:rPr>
          <w:szCs w:val="24"/>
        </w:rPr>
        <w:t xml:space="preserve"> </w:t>
      </w:r>
      <w:r w:rsidRPr="008776A7">
        <w:rPr>
          <w:szCs w:val="24"/>
        </w:rPr>
        <w:t>središnja tijela državne uprave, jedinice lokalne i područne regionalne samouprave te svaka</w:t>
      </w:r>
      <w:r>
        <w:rPr>
          <w:szCs w:val="24"/>
        </w:rPr>
        <w:t xml:space="preserve"> </w:t>
      </w:r>
      <w:r w:rsidRPr="008776A7">
        <w:rPr>
          <w:szCs w:val="24"/>
        </w:rPr>
        <w:t>pravna osoba koja dodjeljuje državne potpore. Sredstva za državne potpore davatelji</w:t>
      </w:r>
      <w:r>
        <w:rPr>
          <w:szCs w:val="24"/>
        </w:rPr>
        <w:t xml:space="preserve"> </w:t>
      </w:r>
      <w:r w:rsidRPr="008776A7">
        <w:rPr>
          <w:szCs w:val="24"/>
        </w:rPr>
        <w:t>osiguravaju u svom proračunu.</w:t>
      </w:r>
    </w:p>
    <w:p w:rsidR="008776A7" w:rsidRDefault="008776A7" w:rsidP="008776A7">
      <w:pPr>
        <w:pStyle w:val="Footer"/>
        <w:tabs>
          <w:tab w:val="clear" w:pos="4536"/>
          <w:tab w:val="clear" w:pos="9072"/>
        </w:tabs>
        <w:spacing w:line="276" w:lineRule="auto"/>
        <w:contextualSpacing/>
        <w:jc w:val="both"/>
        <w:rPr>
          <w:szCs w:val="24"/>
        </w:rPr>
      </w:pPr>
    </w:p>
    <w:p w:rsidR="008776A7" w:rsidRDefault="008776A7" w:rsidP="008776A7">
      <w:pPr>
        <w:pStyle w:val="Footer"/>
        <w:tabs>
          <w:tab w:val="clear" w:pos="4536"/>
          <w:tab w:val="clear" w:pos="9072"/>
        </w:tabs>
        <w:spacing w:line="276" w:lineRule="auto"/>
        <w:contextualSpacing/>
        <w:jc w:val="both"/>
        <w:rPr>
          <w:szCs w:val="24"/>
        </w:rPr>
      </w:pPr>
    </w:p>
    <w:p w:rsidR="008776A7" w:rsidRDefault="008776A7" w:rsidP="008776A7">
      <w:pPr>
        <w:pStyle w:val="Footer"/>
        <w:tabs>
          <w:tab w:val="clear" w:pos="4536"/>
          <w:tab w:val="clear" w:pos="9072"/>
        </w:tabs>
        <w:spacing w:line="276" w:lineRule="auto"/>
        <w:contextualSpacing/>
        <w:jc w:val="both"/>
        <w:rPr>
          <w:szCs w:val="24"/>
        </w:rPr>
      </w:pPr>
      <w:r w:rsidRPr="008776A7">
        <w:rPr>
          <w:szCs w:val="24"/>
        </w:rPr>
        <w:t>I</w:t>
      </w:r>
      <w:r>
        <w:rPr>
          <w:szCs w:val="24"/>
        </w:rPr>
        <w:t xml:space="preserve">I. </w:t>
      </w:r>
      <w:r w:rsidRPr="008776A7">
        <w:rPr>
          <w:szCs w:val="24"/>
        </w:rPr>
        <w:t>OCJENA STANJA I OSNOVNA PITANJA KOJA SE UREĐUJU AKTOM, TE POSLJEDICE KOJE ĆE PROISTEĆI DONOŠENJEM ODLUKE</w:t>
      </w:r>
    </w:p>
    <w:p w:rsidR="008776A7" w:rsidRDefault="008776A7" w:rsidP="008776A7">
      <w:pPr>
        <w:pStyle w:val="Footer"/>
        <w:tabs>
          <w:tab w:val="clear" w:pos="4536"/>
          <w:tab w:val="clear" w:pos="9072"/>
        </w:tabs>
        <w:spacing w:line="276" w:lineRule="auto"/>
        <w:contextualSpacing/>
        <w:jc w:val="both"/>
        <w:rPr>
          <w:szCs w:val="24"/>
        </w:rPr>
      </w:pPr>
    </w:p>
    <w:p w:rsidR="008776A7" w:rsidRPr="004E583B" w:rsidRDefault="008776A7" w:rsidP="00E300EE">
      <w:pPr>
        <w:pStyle w:val="Footer"/>
        <w:spacing w:line="276" w:lineRule="auto"/>
        <w:contextualSpacing/>
        <w:jc w:val="both"/>
        <w:rPr>
          <w:szCs w:val="24"/>
        </w:rPr>
      </w:pPr>
      <w:r w:rsidRPr="008776A7">
        <w:rPr>
          <w:szCs w:val="24"/>
        </w:rPr>
        <w:t>Program je izrađen u svrhu davanja potpora čijim će se provođenjem nastojati utjecati</w:t>
      </w:r>
      <w:r w:rsidR="00E300EE">
        <w:rPr>
          <w:szCs w:val="24"/>
        </w:rPr>
        <w:t xml:space="preserve"> </w:t>
      </w:r>
      <w:r w:rsidRPr="008776A7">
        <w:rPr>
          <w:szCs w:val="24"/>
        </w:rPr>
        <w:t xml:space="preserve">na brži, kvalitetniji i suvremeniji razvoj poljoprivrede na području Grada </w:t>
      </w:r>
      <w:r>
        <w:rPr>
          <w:szCs w:val="24"/>
        </w:rPr>
        <w:t>Iloka</w:t>
      </w:r>
      <w:r w:rsidRPr="008776A7">
        <w:rPr>
          <w:szCs w:val="24"/>
        </w:rPr>
        <w:t>, odnosno</w:t>
      </w:r>
      <w:r w:rsidR="00E300EE">
        <w:rPr>
          <w:szCs w:val="24"/>
        </w:rPr>
        <w:t xml:space="preserve"> </w:t>
      </w:r>
      <w:r w:rsidRPr="008776A7">
        <w:rPr>
          <w:szCs w:val="24"/>
        </w:rPr>
        <w:t>pokušati usmjeriti u kvalitetniju poljoprivrednu proizvodnju i pružiti mogućnost</w:t>
      </w:r>
      <w:r w:rsidR="00E300EE">
        <w:rPr>
          <w:szCs w:val="24"/>
        </w:rPr>
        <w:t xml:space="preserve"> </w:t>
      </w:r>
      <w:r w:rsidRPr="008776A7">
        <w:rPr>
          <w:szCs w:val="24"/>
        </w:rPr>
        <w:t>poljoprivrednicima za njihovo uključivanje u suvremene tokove poljoprivrede.</w:t>
      </w:r>
      <w:r w:rsidR="00E300EE">
        <w:rPr>
          <w:szCs w:val="24"/>
        </w:rPr>
        <w:t xml:space="preserve"> </w:t>
      </w:r>
      <w:r w:rsidRPr="008776A7">
        <w:rPr>
          <w:szCs w:val="24"/>
        </w:rPr>
        <w:t>Organizator i nositelj postupka savjetovanja je</w:t>
      </w:r>
      <w:r>
        <w:rPr>
          <w:szCs w:val="24"/>
        </w:rPr>
        <w:t xml:space="preserve"> Jedinstveni upravni odjel Grada Iloka. </w:t>
      </w:r>
    </w:p>
    <w:sectPr w:rsidR="008776A7" w:rsidRPr="004E583B" w:rsidSect="00893C30">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7C7DDB" w15:done="0"/>
  <w15:commentEx w15:paraId="37F540FB" w15:done="0"/>
  <w15:commentEx w15:paraId="56CAB1ED" w15:done="0"/>
  <w15:commentEx w15:paraId="20C3C42F" w15:paraIdParent="56CAB1ED" w15:done="0"/>
  <w15:commentEx w15:paraId="4049DD6F" w15:paraIdParent="56CAB1ED" w15:done="0"/>
  <w15:commentEx w15:paraId="3918BBA5" w15:done="0"/>
  <w15:commentEx w15:paraId="04E38E06" w15:done="0"/>
  <w15:commentEx w15:paraId="28CC30EE" w15:done="0"/>
  <w15:commentEx w15:paraId="69443BD8" w15:paraIdParent="28CC30EE" w15:done="0"/>
  <w15:commentEx w15:paraId="3C7DEF81" w15:done="0"/>
  <w15:commentEx w15:paraId="443F91BC" w15:paraIdParent="3C7DEF81" w15:done="0"/>
  <w15:commentEx w15:paraId="465A07EC" w15:done="0"/>
  <w15:commentEx w15:paraId="06EEBD55" w15:done="0"/>
  <w15:commentEx w15:paraId="0FE21C21" w15:done="0"/>
  <w15:commentEx w15:paraId="705DE4F1" w15:done="0"/>
  <w15:commentEx w15:paraId="716D51A1" w15:paraIdParent="705DE4F1" w15:done="0"/>
  <w15:commentEx w15:paraId="5D24F247" w15:done="0"/>
  <w15:commentEx w15:paraId="6D6F6A07" w15:done="0"/>
  <w15:commentEx w15:paraId="66437F62" w15:done="0"/>
  <w15:commentEx w15:paraId="467AC1B8" w15:done="0"/>
  <w15:commentEx w15:paraId="3EEE5AB1" w15:done="0"/>
  <w15:commentEx w15:paraId="591A18CF" w15:done="0"/>
  <w15:commentEx w15:paraId="5936953D" w15:done="0"/>
  <w15:commentEx w15:paraId="1E082F69" w15:done="0"/>
  <w15:commentEx w15:paraId="3B0F985A" w15:done="0"/>
  <w15:commentEx w15:paraId="605479ED" w15:done="0"/>
  <w15:commentEx w15:paraId="1CB408E0" w15:paraIdParent="605479ED" w15:done="0"/>
  <w15:commentEx w15:paraId="23D67302" w15:done="0"/>
  <w15:commentEx w15:paraId="7506DB81" w15:done="0"/>
  <w15:commentEx w15:paraId="665601EC" w15:paraIdParent="7506DB81" w15:done="0"/>
  <w15:commentEx w15:paraId="231FE484" w15:done="0"/>
  <w15:commentEx w15:paraId="198E7126" w15:done="0"/>
  <w15:commentEx w15:paraId="08978671" w15:done="0"/>
  <w15:commentEx w15:paraId="6CBFFF0C" w15:paraIdParent="08978671" w15:done="0"/>
  <w15:commentEx w15:paraId="380D430A" w15:done="0"/>
  <w15:commentEx w15:paraId="6FD1B3FE" w15:done="0"/>
  <w15:commentEx w15:paraId="36F5E1D1" w15:done="0"/>
  <w15:commentEx w15:paraId="659A6682" w15:paraIdParent="36F5E1D1" w15:done="0"/>
  <w15:commentEx w15:paraId="7F33BD96" w15:paraIdParent="36F5E1D1" w15:done="0"/>
  <w15:commentEx w15:paraId="11E4CF5E" w15:done="0"/>
  <w15:commentEx w15:paraId="11F404B8" w15:done="0"/>
  <w15:commentEx w15:paraId="2F7309FF" w15:paraIdParent="11F404B8" w15:done="0"/>
  <w15:commentEx w15:paraId="30FCB2B1" w15:done="0"/>
  <w15:commentEx w15:paraId="35E5FCB1" w15:paraIdParent="30FCB2B1" w15:done="0"/>
  <w15:commentEx w15:paraId="42C64E8F" w15:paraIdParent="30FCB2B1" w15:done="0"/>
  <w15:commentEx w15:paraId="06B572A5" w15:paraIdParent="30FCB2B1" w15:done="0"/>
  <w15:commentEx w15:paraId="216246AB" w15:paraIdParent="30FCB2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D234" w16cex:dateUtc="2021-02-02T12:29:00Z"/>
  <w16cex:commentExtensible w16cex:durableId="23C4CBA6" w16cex:dateUtc="2021-02-03T06:13:00Z"/>
  <w16cex:commentExtensible w16cex:durableId="23C76E5C" w16cex:dateUtc="2021-02-05T06:12:00Z"/>
  <w16cex:commentExtensible w16cex:durableId="23C70536" w16cex:dateUtc="2021-02-04T22:43:00Z"/>
  <w16cex:commentExtensible w16cex:durableId="23C70819" w16cex:dateUtc="2021-02-04T22:56:00Z"/>
  <w16cex:commentExtensible w16cex:durableId="23C707F8" w16cex:dateUtc="2021-02-04T22:55:00Z"/>
  <w16cex:commentExtensible w16cex:durableId="23C4CFA1" w16cex:dateUtc="2021-02-03T06:30:00Z"/>
  <w16cex:commentExtensible w16cex:durableId="23C70955" w16cex:dateUtc="2021-02-04T23:01:00Z"/>
  <w16cex:commentExtensible w16cex:durableId="23C4CE91" w16cex:dateUtc="2021-02-03T06:26:00Z"/>
  <w16cex:commentExtensible w16cex:durableId="23C4D044" w16cex:dateUtc="2021-02-03T06:33:00Z"/>
  <w16cex:commentExtensible w16cex:durableId="23C3D53E" w16cex:dateUtc="2021-02-02T12:42:00Z"/>
  <w16cex:commentExtensible w16cex:durableId="23C3D3BB" w16cex:dateUtc="2021-02-02T12:35:00Z"/>
  <w16cex:commentExtensible w16cex:durableId="23C4CE0A" w16cex:dateUtc="2021-02-03T06:23:00Z"/>
  <w16cex:commentExtensible w16cex:durableId="23C52643" w16cex:dateUtc="2021-02-03T12:40:00Z"/>
  <w16cex:commentExtensible w16cex:durableId="23C70A69" w16cex:dateUtc="2021-02-04T2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7C7DDB" w16cid:durableId="23C3D1FC"/>
  <w16cid:commentId w16cid:paraId="37F540FB" w16cid:durableId="23C3D1FD"/>
  <w16cid:commentId w16cid:paraId="56CAB1ED" w16cid:durableId="23C3D1FE"/>
  <w16cid:commentId w16cid:paraId="20C3C42F" w16cid:durableId="23C3D234"/>
  <w16cid:commentId w16cid:paraId="4049DD6F" w16cid:durableId="23C4CBA6"/>
  <w16cid:commentId w16cid:paraId="3918BBA5" w16cid:durableId="23C3D1FF"/>
  <w16cid:commentId w16cid:paraId="04E38E06" w16cid:durableId="23C3D200"/>
  <w16cid:commentId w16cid:paraId="28CC30EE" w16cid:durableId="23C3D201"/>
  <w16cid:commentId w16cid:paraId="69443BD8" w16cid:durableId="23C76E5C"/>
  <w16cid:commentId w16cid:paraId="3C7DEF81" w16cid:durableId="23C3D202"/>
  <w16cid:commentId w16cid:paraId="443F91BC" w16cid:durableId="23C70536"/>
  <w16cid:commentId w16cid:paraId="465A07EC" w16cid:durableId="23C3D203"/>
  <w16cid:commentId w16cid:paraId="06EEBD55" w16cid:durableId="23C3D204"/>
  <w16cid:commentId w16cid:paraId="0FE21C21" w16cid:durableId="23C3D205"/>
  <w16cid:commentId w16cid:paraId="705DE4F1" w16cid:durableId="23C3D206"/>
  <w16cid:commentId w16cid:paraId="716D51A1" w16cid:durableId="23C70819"/>
  <w16cid:commentId w16cid:paraId="5D24F247" w16cid:durableId="23C3D207"/>
  <w16cid:commentId w16cid:paraId="6D6F6A07" w16cid:durableId="23C3D208"/>
  <w16cid:commentId w16cid:paraId="66437F62" w16cid:durableId="23C3D209"/>
  <w16cid:commentId w16cid:paraId="467AC1B8" w16cid:durableId="23C3D20A"/>
  <w16cid:commentId w16cid:paraId="3EEE5AB1" w16cid:durableId="23C3D20B"/>
  <w16cid:commentId w16cid:paraId="591A18CF" w16cid:durableId="23C3D20C"/>
  <w16cid:commentId w16cid:paraId="5936953D" w16cid:durableId="23C3D20D"/>
  <w16cid:commentId w16cid:paraId="1E082F69" w16cid:durableId="23C3D20E"/>
  <w16cid:commentId w16cid:paraId="3B0F985A" w16cid:durableId="23C3D20F"/>
  <w16cid:commentId w16cid:paraId="605479ED" w16cid:durableId="23C3D210"/>
  <w16cid:commentId w16cid:paraId="1CB408E0" w16cid:durableId="23C707F8"/>
  <w16cid:commentId w16cid:paraId="23D67302" w16cid:durableId="23C3D211"/>
  <w16cid:commentId w16cid:paraId="7506DB81" w16cid:durableId="23C3D212"/>
  <w16cid:commentId w16cid:paraId="665601EC" w16cid:durableId="23C4CFA1"/>
  <w16cid:commentId w16cid:paraId="231FE484" w16cid:durableId="23C3D213"/>
  <w16cid:commentId w16cid:paraId="198E7126" w16cid:durableId="23C3D214"/>
  <w16cid:commentId w16cid:paraId="08978671" w16cid:durableId="23C3D215"/>
  <w16cid:commentId w16cid:paraId="6CBFFF0C" w16cid:durableId="23C70955"/>
  <w16cid:commentId w16cid:paraId="380D430A" w16cid:durableId="23C3D216"/>
  <w16cid:commentId w16cid:paraId="6FD1B3FE" w16cid:durableId="23C3D217"/>
  <w16cid:commentId w16cid:paraId="36F5E1D1" w16cid:durableId="23C3D218"/>
  <w16cid:commentId w16cid:paraId="659A6682" w16cid:durableId="23C4CE91"/>
  <w16cid:commentId w16cid:paraId="7F33BD96" w16cid:durableId="23C4D044"/>
  <w16cid:commentId w16cid:paraId="11E4CF5E" w16cid:durableId="23C3D219"/>
  <w16cid:commentId w16cid:paraId="11F404B8" w16cid:durableId="23C3D21A"/>
  <w16cid:commentId w16cid:paraId="2F7309FF" w16cid:durableId="23C3D53E"/>
  <w16cid:commentId w16cid:paraId="30FCB2B1" w16cid:durableId="23C3D21B"/>
  <w16cid:commentId w16cid:paraId="35E5FCB1" w16cid:durableId="23C3D3BB"/>
  <w16cid:commentId w16cid:paraId="42C64E8F" w16cid:durableId="23C4CE0A"/>
  <w16cid:commentId w16cid:paraId="06B572A5" w16cid:durableId="23C52643"/>
  <w16cid:commentId w16cid:paraId="216246AB" w16cid:durableId="23C70A69"/>
</w16cid:commentsId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AB7005"/>
    <w:multiLevelType w:val="hybridMultilevel"/>
    <w:tmpl w:val="68D4FA24"/>
    <w:lvl w:ilvl="0" w:tplc="6A884D2E">
      <w:start w:val="15"/>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8206CB8"/>
    <w:multiLevelType w:val="hybridMultilevel"/>
    <w:tmpl w:val="3F5C29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1026D2B"/>
    <w:multiLevelType w:val="hybridMultilevel"/>
    <w:tmpl w:val="5CE67678"/>
    <w:lvl w:ilvl="0" w:tplc="1E7E12A4">
      <w:start w:val="90"/>
      <w:numFmt w:val="bullet"/>
      <w:lvlText w:val="-"/>
      <w:lvlJc w:val="left"/>
      <w:pPr>
        <w:ind w:left="360" w:hanging="360"/>
      </w:pPr>
      <w:rPr>
        <w:rFonts w:ascii="Calibri" w:eastAsia="Times New Roman"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nsid w:val="5B57553F"/>
    <w:multiLevelType w:val="hybridMultilevel"/>
    <w:tmpl w:val="4A006E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0846936"/>
    <w:multiLevelType w:val="hybridMultilevel"/>
    <w:tmpl w:val="275C6C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5430AC2"/>
    <w:multiLevelType w:val="hybridMultilevel"/>
    <w:tmpl w:val="1C0A2F04"/>
    <w:lvl w:ilvl="0" w:tplc="C618FB3E">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dilok 8">
    <w15:presenceInfo w15:providerId="Windows Live" w15:userId="8245479991bb2bd1"/>
  </w15:person>
  <w15:person w15:author="Grad Ilok P1">
    <w15:presenceInfo w15:providerId="Windows Live" w15:userId="ed9107f9c7e6d7d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4C6702"/>
    <w:rsid w:val="000226E1"/>
    <w:rsid w:val="000760F8"/>
    <w:rsid w:val="00083485"/>
    <w:rsid w:val="000A2081"/>
    <w:rsid w:val="000B518D"/>
    <w:rsid w:val="000E46E9"/>
    <w:rsid w:val="000F1A04"/>
    <w:rsid w:val="00131480"/>
    <w:rsid w:val="0013325C"/>
    <w:rsid w:val="00140523"/>
    <w:rsid w:val="001A4496"/>
    <w:rsid w:val="001B7967"/>
    <w:rsid w:val="001B7F1A"/>
    <w:rsid w:val="0022103E"/>
    <w:rsid w:val="002273A7"/>
    <w:rsid w:val="0025727E"/>
    <w:rsid w:val="002724F7"/>
    <w:rsid w:val="002A22B4"/>
    <w:rsid w:val="002B00CB"/>
    <w:rsid w:val="002D4E3C"/>
    <w:rsid w:val="00316CC9"/>
    <w:rsid w:val="003362BB"/>
    <w:rsid w:val="00380BB8"/>
    <w:rsid w:val="003963A4"/>
    <w:rsid w:val="003A70F0"/>
    <w:rsid w:val="003B3F32"/>
    <w:rsid w:val="003D738D"/>
    <w:rsid w:val="00406220"/>
    <w:rsid w:val="00472C24"/>
    <w:rsid w:val="004B3F70"/>
    <w:rsid w:val="004C6702"/>
    <w:rsid w:val="004E583B"/>
    <w:rsid w:val="004F3002"/>
    <w:rsid w:val="004F42E8"/>
    <w:rsid w:val="00504CB8"/>
    <w:rsid w:val="00543E48"/>
    <w:rsid w:val="00570027"/>
    <w:rsid w:val="005B2378"/>
    <w:rsid w:val="005B4DE3"/>
    <w:rsid w:val="005C1887"/>
    <w:rsid w:val="005D3054"/>
    <w:rsid w:val="005F69CE"/>
    <w:rsid w:val="00633354"/>
    <w:rsid w:val="006D51CA"/>
    <w:rsid w:val="006F5977"/>
    <w:rsid w:val="006F65AA"/>
    <w:rsid w:val="006F69C2"/>
    <w:rsid w:val="0071047C"/>
    <w:rsid w:val="00735622"/>
    <w:rsid w:val="00744E8C"/>
    <w:rsid w:val="007661C0"/>
    <w:rsid w:val="007B5844"/>
    <w:rsid w:val="007C3D90"/>
    <w:rsid w:val="008533B5"/>
    <w:rsid w:val="00854900"/>
    <w:rsid w:val="008776A7"/>
    <w:rsid w:val="00893C30"/>
    <w:rsid w:val="008A3A77"/>
    <w:rsid w:val="008C18FC"/>
    <w:rsid w:val="008E117A"/>
    <w:rsid w:val="00904589"/>
    <w:rsid w:val="0090592D"/>
    <w:rsid w:val="009212B2"/>
    <w:rsid w:val="009476DE"/>
    <w:rsid w:val="009526DA"/>
    <w:rsid w:val="00991E25"/>
    <w:rsid w:val="009B5BE7"/>
    <w:rsid w:val="009C7BA4"/>
    <w:rsid w:val="009F0225"/>
    <w:rsid w:val="00A6307A"/>
    <w:rsid w:val="00B74F7B"/>
    <w:rsid w:val="00B81757"/>
    <w:rsid w:val="00BD2021"/>
    <w:rsid w:val="00BF626C"/>
    <w:rsid w:val="00C265B2"/>
    <w:rsid w:val="00C60461"/>
    <w:rsid w:val="00C660B1"/>
    <w:rsid w:val="00C86F9B"/>
    <w:rsid w:val="00CB08F5"/>
    <w:rsid w:val="00D30745"/>
    <w:rsid w:val="00D8659B"/>
    <w:rsid w:val="00D86E98"/>
    <w:rsid w:val="00D93932"/>
    <w:rsid w:val="00DC4022"/>
    <w:rsid w:val="00DD3191"/>
    <w:rsid w:val="00DE2D16"/>
    <w:rsid w:val="00E002BE"/>
    <w:rsid w:val="00E0081F"/>
    <w:rsid w:val="00E20A4F"/>
    <w:rsid w:val="00E300EE"/>
    <w:rsid w:val="00E93674"/>
    <w:rsid w:val="00EF174D"/>
    <w:rsid w:val="00F04BE0"/>
    <w:rsid w:val="00FE4314"/>
    <w:rsid w:val="00FF3407"/>
  </w:rsids>
  <m:mathPr>
    <m:mathFont m:val="Cambria Math"/>
    <m:brkBin m:val="before"/>
    <m:brkBinSub m:val="--"/>
    <m:smallFrac m:val="off"/>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702"/>
    <w:pPr>
      <w:suppressAutoHyphens/>
      <w:spacing w:after="0" w:line="240" w:lineRule="auto"/>
    </w:pPr>
    <w:rPr>
      <w:rFonts w:ascii="Times New Roman" w:eastAsia="Times New Roman" w:hAnsi="Times New Roman" w:cs="Times New Roman"/>
      <w:sz w:val="24"/>
      <w:szCs w:val="24"/>
      <w:lang w:val="hr-H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6702"/>
    <w:pPr>
      <w:tabs>
        <w:tab w:val="center" w:pos="4536"/>
        <w:tab w:val="right" w:pos="9072"/>
      </w:tabs>
    </w:pPr>
    <w:rPr>
      <w:szCs w:val="20"/>
    </w:rPr>
  </w:style>
  <w:style w:type="character" w:customStyle="1" w:styleId="FooterChar">
    <w:name w:val="Footer Char"/>
    <w:basedOn w:val="DefaultParagraphFont"/>
    <w:link w:val="Footer"/>
    <w:rsid w:val="004C6702"/>
    <w:rPr>
      <w:rFonts w:ascii="Times New Roman" w:eastAsia="Times New Roman" w:hAnsi="Times New Roman" w:cs="Times New Roman"/>
      <w:sz w:val="24"/>
      <w:szCs w:val="20"/>
      <w:lang w:val="hr-HR" w:eastAsia="zh-CN"/>
    </w:rPr>
  </w:style>
  <w:style w:type="paragraph" w:customStyle="1" w:styleId="Style2">
    <w:name w:val="Style2"/>
    <w:basedOn w:val="Normal"/>
    <w:uiPriority w:val="99"/>
    <w:rsid w:val="004C6702"/>
    <w:pPr>
      <w:widowControl w:val="0"/>
      <w:suppressAutoHyphens w:val="0"/>
      <w:autoSpaceDE w:val="0"/>
      <w:autoSpaceDN w:val="0"/>
      <w:adjustRightInd w:val="0"/>
      <w:spacing w:line="274" w:lineRule="exact"/>
      <w:jc w:val="right"/>
    </w:pPr>
    <w:rPr>
      <w:lang w:eastAsia="hr-HR"/>
    </w:rPr>
  </w:style>
  <w:style w:type="character" w:customStyle="1" w:styleId="FontStyle13">
    <w:name w:val="Font Style13"/>
    <w:uiPriority w:val="99"/>
    <w:rsid w:val="004C6702"/>
    <w:rPr>
      <w:rFonts w:ascii="Times New Roman" w:hAnsi="Times New Roman" w:cs="Times New Roman"/>
      <w:sz w:val="22"/>
      <w:szCs w:val="22"/>
    </w:rPr>
  </w:style>
  <w:style w:type="paragraph" w:styleId="ListParagraph">
    <w:name w:val="List Paragraph"/>
    <w:basedOn w:val="Normal"/>
    <w:uiPriority w:val="34"/>
    <w:qFormat/>
    <w:rsid w:val="009C7BA4"/>
    <w:pPr>
      <w:ind w:left="720"/>
      <w:contextualSpacing/>
    </w:pPr>
  </w:style>
  <w:style w:type="character" w:styleId="Hyperlink">
    <w:name w:val="Hyperlink"/>
    <w:basedOn w:val="DefaultParagraphFont"/>
    <w:uiPriority w:val="99"/>
    <w:unhideWhenUsed/>
    <w:rsid w:val="00543E48"/>
    <w:rPr>
      <w:color w:val="0000FF"/>
      <w:u w:val="single"/>
    </w:rPr>
  </w:style>
  <w:style w:type="character" w:customStyle="1" w:styleId="Nerijeenospominjanje1">
    <w:name w:val="Neriješeno spominjanje1"/>
    <w:basedOn w:val="DefaultParagraphFont"/>
    <w:uiPriority w:val="99"/>
    <w:semiHidden/>
    <w:unhideWhenUsed/>
    <w:rsid w:val="000B518D"/>
    <w:rPr>
      <w:color w:val="605E5C"/>
      <w:shd w:val="clear" w:color="auto" w:fill="E1DFDD"/>
    </w:rPr>
  </w:style>
  <w:style w:type="character" w:styleId="CommentReference">
    <w:name w:val="annotation reference"/>
    <w:basedOn w:val="DefaultParagraphFont"/>
    <w:uiPriority w:val="99"/>
    <w:semiHidden/>
    <w:unhideWhenUsed/>
    <w:rsid w:val="004F3002"/>
    <w:rPr>
      <w:sz w:val="16"/>
      <w:szCs w:val="16"/>
    </w:rPr>
  </w:style>
  <w:style w:type="paragraph" w:styleId="CommentText">
    <w:name w:val="annotation text"/>
    <w:basedOn w:val="Normal"/>
    <w:link w:val="CommentTextChar"/>
    <w:uiPriority w:val="99"/>
    <w:unhideWhenUsed/>
    <w:rsid w:val="004F3002"/>
    <w:rPr>
      <w:sz w:val="20"/>
      <w:szCs w:val="20"/>
    </w:rPr>
  </w:style>
  <w:style w:type="character" w:customStyle="1" w:styleId="CommentTextChar">
    <w:name w:val="Comment Text Char"/>
    <w:basedOn w:val="DefaultParagraphFont"/>
    <w:link w:val="CommentText"/>
    <w:uiPriority w:val="99"/>
    <w:rsid w:val="004F3002"/>
    <w:rPr>
      <w:rFonts w:ascii="Times New Roman" w:eastAsia="Times New Roman" w:hAnsi="Times New Roman" w:cs="Times New Roman"/>
      <w:sz w:val="20"/>
      <w:szCs w:val="20"/>
      <w:lang w:val="hr-HR" w:eastAsia="zh-CN"/>
    </w:rPr>
  </w:style>
  <w:style w:type="paragraph" w:styleId="CommentSubject">
    <w:name w:val="annotation subject"/>
    <w:basedOn w:val="CommentText"/>
    <w:next w:val="CommentText"/>
    <w:link w:val="CommentSubjectChar"/>
    <w:uiPriority w:val="99"/>
    <w:semiHidden/>
    <w:unhideWhenUsed/>
    <w:rsid w:val="004F3002"/>
    <w:rPr>
      <w:b/>
      <w:bCs/>
    </w:rPr>
  </w:style>
  <w:style w:type="character" w:customStyle="1" w:styleId="CommentSubjectChar">
    <w:name w:val="Comment Subject Char"/>
    <w:basedOn w:val="CommentTextChar"/>
    <w:link w:val="CommentSubject"/>
    <w:uiPriority w:val="99"/>
    <w:semiHidden/>
    <w:rsid w:val="004F3002"/>
    <w:rPr>
      <w:rFonts w:ascii="Times New Roman" w:eastAsia="Times New Roman" w:hAnsi="Times New Roman" w:cs="Times New Roman"/>
      <w:b/>
      <w:bCs/>
      <w:sz w:val="20"/>
      <w:szCs w:val="20"/>
      <w:lang w:val="hr-HR" w:eastAsia="zh-CN"/>
    </w:rPr>
  </w:style>
  <w:style w:type="paragraph" w:styleId="BalloonText">
    <w:name w:val="Balloon Text"/>
    <w:basedOn w:val="Normal"/>
    <w:link w:val="BalloonTextChar"/>
    <w:uiPriority w:val="99"/>
    <w:semiHidden/>
    <w:unhideWhenUsed/>
    <w:rsid w:val="004F3002"/>
    <w:rPr>
      <w:rFonts w:ascii="Tahoma" w:hAnsi="Tahoma" w:cs="Tahoma"/>
      <w:sz w:val="16"/>
      <w:szCs w:val="16"/>
    </w:rPr>
  </w:style>
  <w:style w:type="character" w:customStyle="1" w:styleId="BalloonTextChar">
    <w:name w:val="Balloon Text Char"/>
    <w:basedOn w:val="DefaultParagraphFont"/>
    <w:link w:val="BalloonText"/>
    <w:uiPriority w:val="99"/>
    <w:semiHidden/>
    <w:rsid w:val="004F3002"/>
    <w:rPr>
      <w:rFonts w:ascii="Tahoma" w:eastAsia="Times New Roman" w:hAnsi="Tahoma" w:cs="Tahoma"/>
      <w:sz w:val="16"/>
      <w:szCs w:val="16"/>
      <w:lang w:val="hr-HR" w:eastAsia="zh-CN"/>
    </w:rPr>
  </w:style>
</w:styles>
</file>

<file path=word/webSettings.xml><?xml version="1.0" encoding="utf-8"?>
<w:webSettings xmlns:r="http://schemas.openxmlformats.org/officeDocument/2006/relationships" xmlns:w="http://schemas.openxmlformats.org/wordprocessingml/2006/main">
  <w:divs>
    <w:div w:id="961114083">
      <w:bodyDiv w:val="1"/>
      <w:marLeft w:val="0"/>
      <w:marRight w:val="0"/>
      <w:marTop w:val="0"/>
      <w:marBottom w:val="0"/>
      <w:divBdr>
        <w:top w:val="none" w:sz="0" w:space="0" w:color="auto"/>
        <w:left w:val="none" w:sz="0" w:space="0" w:color="auto"/>
        <w:bottom w:val="none" w:sz="0" w:space="0" w:color="auto"/>
        <w:right w:val="none" w:sz="0" w:space="0" w:color="auto"/>
      </w:divBdr>
    </w:div>
    <w:div w:id="16285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ok.hr" TargetMode="External"/><Relationship Id="rId11" Type="http://schemas.microsoft.com/office/2011/relationships/commentsExtended" Target="commentsExtended.xml"/><Relationship Id="rId5" Type="http://schemas.openxmlformats.org/officeDocument/2006/relationships/image" Target="media/image1.jpe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3936</Words>
  <Characters>22441</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Vražić</dc:creator>
  <cp:lastModifiedBy>Marina Budimir</cp:lastModifiedBy>
  <cp:revision>6</cp:revision>
  <dcterms:created xsi:type="dcterms:W3CDTF">2021-02-11T11:34:00Z</dcterms:created>
  <dcterms:modified xsi:type="dcterms:W3CDTF">2021-02-15T12:54:00Z</dcterms:modified>
</cp:coreProperties>
</file>