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76B90" w14:textId="77777777" w:rsidR="00AD5F8A" w:rsidRDefault="00AD5F8A" w:rsidP="00166E58">
      <w:pPr>
        <w:suppressAutoHyphens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EB9E626" w14:textId="77777777" w:rsidR="00AD5F8A" w:rsidRDefault="00AD5F8A" w:rsidP="00166E58">
      <w:pPr>
        <w:suppressAutoHyphens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2F82AB6" w14:textId="77777777" w:rsidR="00AD5F8A" w:rsidRDefault="00AD5F8A" w:rsidP="00AD5F8A">
      <w:pPr>
        <w:keepLines/>
        <w:suppressAutoHyphens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B159EA" wp14:editId="42D32E17">
            <wp:simplePos x="0" y="0"/>
            <wp:positionH relativeFrom="column">
              <wp:posOffset>1143000</wp:posOffset>
            </wp:positionH>
            <wp:positionV relativeFrom="paragraph">
              <wp:posOffset>-571500</wp:posOffset>
            </wp:positionV>
            <wp:extent cx="409575" cy="504825"/>
            <wp:effectExtent l="0" t="0" r="9525" b="9525"/>
            <wp:wrapNone/>
            <wp:docPr id="1" name="Slika 1" descr="HRVA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VATSK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REPUBLIKA HRVATSKA</w:t>
      </w:r>
    </w:p>
    <w:p w14:paraId="658B80E6" w14:textId="77777777" w:rsidR="00AD5F8A" w:rsidRDefault="00AD5F8A" w:rsidP="00AD5F8A">
      <w:pPr>
        <w:keepLines/>
        <w:suppressAutoHyphens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VUKOVARSKO-SRIJEMSKA ŽUPANIJA</w:t>
      </w:r>
    </w:p>
    <w:p w14:paraId="33DCF044" w14:textId="77777777" w:rsidR="00AD5F8A" w:rsidRDefault="00AD5F8A" w:rsidP="00AD5F8A">
      <w:pPr>
        <w:keepLines/>
        <w:suppressAutoHyphens/>
        <w:jc w:val="both"/>
        <w:rPr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              GRAD ILOK</w:t>
      </w:r>
      <w:r>
        <w:rPr>
          <w:b/>
          <w:bCs/>
          <w:sz w:val="24"/>
          <w:szCs w:val="24"/>
          <w:lang w:eastAsia="hr-HR"/>
        </w:rPr>
        <w:t xml:space="preserve"> </w:t>
      </w:r>
    </w:p>
    <w:p w14:paraId="3DFA2C15" w14:textId="77777777" w:rsidR="00AD5F8A" w:rsidRDefault="00AD5F8A" w:rsidP="00AD5F8A">
      <w:pPr>
        <w:suppressAutoHyphens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      32236 ILOK, Trg Nikole Iločkog 13</w:t>
      </w:r>
    </w:p>
    <w:p w14:paraId="4179F121" w14:textId="77777777" w:rsidR="00AD5F8A" w:rsidRDefault="00AD5F8A" w:rsidP="00AD5F8A">
      <w:pPr>
        <w:suppressAutoHyphens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         tel./fax: (032)592-950; 592-966</w:t>
      </w:r>
    </w:p>
    <w:p w14:paraId="7E244E1C" w14:textId="77777777" w:rsidR="00AD5F8A" w:rsidRDefault="00AD5F8A" w:rsidP="00AD5F8A">
      <w:pPr>
        <w:keepLines/>
        <w:suppressAutoHyphens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OIB: 83038408398</w:t>
      </w:r>
    </w:p>
    <w:p w14:paraId="51D5812E" w14:textId="77777777" w:rsidR="00AD5F8A" w:rsidRDefault="00AD5F8A" w:rsidP="00AD5F8A">
      <w:pPr>
        <w:keepLines/>
        <w:suppressAutoHyphens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AAC3BE6" w14:textId="77777777" w:rsidR="00AD5F8A" w:rsidRDefault="00AD5F8A" w:rsidP="00AD5F8A">
      <w:pPr>
        <w:suppressAutoHyphens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C82D1DB" w14:textId="2F1D092E" w:rsidR="00AD5F8A" w:rsidRPr="008C2E61" w:rsidRDefault="00AD5F8A" w:rsidP="00AD5F8A">
      <w:pPr>
        <w:suppressAutoHyphens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C2E61">
        <w:rPr>
          <w:rFonts w:ascii="Times New Roman" w:eastAsia="Times New Roman" w:hAnsi="Times New Roman"/>
          <w:sz w:val="24"/>
          <w:szCs w:val="24"/>
          <w:lang w:eastAsia="hr-HR"/>
        </w:rPr>
        <w:t>Ilok, 12. srpnja 2023. godine</w:t>
      </w:r>
    </w:p>
    <w:p w14:paraId="6A6DC793" w14:textId="77777777" w:rsidR="00AD5F8A" w:rsidRDefault="00AD5F8A" w:rsidP="00166E58">
      <w:pPr>
        <w:suppressAutoHyphens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BBC7BBF" w14:textId="77777777" w:rsidR="00AD5F8A" w:rsidRDefault="00AD5F8A" w:rsidP="00166E58">
      <w:pPr>
        <w:suppressAutoHyphens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DA8DC79" w14:textId="570C492B" w:rsidR="00166E58" w:rsidRPr="004D02DC" w:rsidRDefault="00166E58" w:rsidP="00166E58">
      <w:pPr>
        <w:suppressAutoHyphens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D02DC">
        <w:rPr>
          <w:rFonts w:ascii="Times New Roman" w:eastAsia="Times New Roman" w:hAnsi="Times New Roman"/>
          <w:sz w:val="24"/>
          <w:szCs w:val="24"/>
          <w:lang w:eastAsia="hr-HR"/>
        </w:rPr>
        <w:t>Prijavitelji koji nisu dostavili obveznu dokumentaciju, odnosno važeće dokumente za prijavu nisu zadovoljili propisane uvjete stoga se njihove prijave nisu ni uputile na procjenu kvalitete bodovanja programa/projekta.</w:t>
      </w:r>
      <w:r w:rsidR="00AD62F9">
        <w:rPr>
          <w:rFonts w:ascii="Times New Roman" w:eastAsia="Times New Roman" w:hAnsi="Times New Roman"/>
          <w:sz w:val="24"/>
          <w:szCs w:val="24"/>
          <w:lang w:eastAsia="hr-HR"/>
        </w:rPr>
        <w:t xml:space="preserve"> Također, jedna prijava nije ostvarila dovoljan broj bodova za financiranje projekta.</w:t>
      </w:r>
    </w:p>
    <w:p w14:paraId="1877BD56" w14:textId="77777777" w:rsidR="004F757B" w:rsidRDefault="004F757B"/>
    <w:p w14:paraId="7D7197B9" w14:textId="77777777" w:rsidR="00166E58" w:rsidRDefault="00166E58"/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829"/>
        <w:gridCol w:w="3415"/>
        <w:gridCol w:w="2975"/>
        <w:gridCol w:w="1841"/>
      </w:tblGrid>
      <w:tr w:rsidR="00166E58" w14:paraId="1330AECF" w14:textId="77777777" w:rsidTr="00261CEB">
        <w:trPr>
          <w:trHeight w:val="624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396F" w14:textId="77777777" w:rsidR="00166E58" w:rsidRDefault="00166E58" w:rsidP="00261CEB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A1E6E" w14:textId="77777777" w:rsidR="00166E58" w:rsidRDefault="00166E58" w:rsidP="00261CEB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Naziv prijavitelja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E4A42" w14:textId="77777777" w:rsidR="00166E58" w:rsidRDefault="00166E58" w:rsidP="00261CEB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Naziv projekta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C030" w14:textId="77777777" w:rsidR="00166E58" w:rsidRDefault="00166E58" w:rsidP="00261CEB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Kompletnost dokumentacije</w:t>
            </w:r>
          </w:p>
        </w:tc>
      </w:tr>
      <w:tr w:rsidR="00166E58" w:rsidRPr="006D25AB" w14:paraId="3E09A4A1" w14:textId="77777777" w:rsidTr="00261CEB">
        <w:trPr>
          <w:trHeight w:val="312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2C3D3" w14:textId="7360D43E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56C4" w14:textId="77777777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Ogranak Matice Hrvatske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50E7" w14:textId="77777777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3. Sijelo u Iloku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C947E" w14:textId="77777777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Ne.</w:t>
            </w:r>
            <w:r w:rsidRPr="006D25AB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  <w:t>(Nedostaje Obrazac Izjave o programima ili projektima udruge financiranim iz javnih izvora, Preslika izvatka iz registra udruga, Obrazac izjave o nepostojanju dvostrukog financiranja.)</w:t>
            </w:r>
          </w:p>
        </w:tc>
      </w:tr>
      <w:tr w:rsidR="00166E58" w:rsidRPr="006D25AB" w14:paraId="57660DFE" w14:textId="77777777" w:rsidTr="00261CEB">
        <w:trPr>
          <w:trHeight w:val="936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4DFC8" w14:textId="77ADF20A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9BD71" w14:textId="77777777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Matica Slovačka Radoš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8452" w14:textId="77777777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Grahijada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229B0" w14:textId="77777777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Ne. </w:t>
            </w:r>
            <w:r w:rsidRPr="006D25AB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  <w:t>(Nedostaje preslika izvatka iz registra udruga, Potvrda porezne, Preslika uvjerenja da se ne vodi kazneni postupak.)</w:t>
            </w:r>
          </w:p>
        </w:tc>
      </w:tr>
      <w:tr w:rsidR="00166E58" w:rsidRPr="006D25AB" w14:paraId="5FFFD867" w14:textId="77777777" w:rsidTr="00261CEB">
        <w:trPr>
          <w:trHeight w:val="62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3A6F0" w14:textId="4D1D4A08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FA9D" w14:textId="77777777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Matica Slovačka Radoš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2012" w14:textId="77777777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Budimo zajedno u igri na otvorenom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918F9" w14:textId="77777777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Ne. </w:t>
            </w:r>
            <w:r w:rsidRPr="006D25AB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  <w:t>(Nedostaje preslika izvatka iz registra udruga, Potvrda porezne, Preslika uvjerenja da se ne vodi kazneni postupak.)</w:t>
            </w:r>
          </w:p>
        </w:tc>
      </w:tr>
      <w:tr w:rsidR="00166E58" w:rsidRPr="006D25AB" w14:paraId="5CA42F9B" w14:textId="77777777" w:rsidTr="00261CEB">
        <w:trPr>
          <w:trHeight w:val="62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DE059" w14:textId="6FF4E9A5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BCFB" w14:textId="77777777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Matica Slovačka Radoš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AC66" w14:textId="77777777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Kazališna predstava povodom blagdana Sv. Stjepana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C75E9" w14:textId="77777777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Ne. </w:t>
            </w:r>
            <w:r w:rsidRPr="006D25AB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  <w:t xml:space="preserve">(Nedostaje preslika izvatka iz registra udruga, Potvrda porezne, Preslika uvjerenja </w:t>
            </w:r>
            <w:r w:rsidRPr="006D25AB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  <w:lastRenderedPageBreak/>
              <w:t>da se ne vodi kazneni postupak.)</w:t>
            </w:r>
          </w:p>
        </w:tc>
      </w:tr>
      <w:tr w:rsidR="00166E58" w:rsidRPr="006D25AB" w14:paraId="3DE76D2D" w14:textId="77777777" w:rsidTr="00261CEB">
        <w:trPr>
          <w:trHeight w:val="312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32BDA" w14:textId="3B6711F6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lastRenderedPageBreak/>
              <w:t>5.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0E61" w14:textId="77777777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Matica Slovačka Radoš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8451" w14:textId="77777777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Svibanjsko stablo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AF28A" w14:textId="77777777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Ne. </w:t>
            </w:r>
            <w:r w:rsidRPr="006D25AB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  <w:t>(Nedostaje preslika izvatka iz registra udruga, Potvrda porezne, Preslika uvjerenja da se ne vodi kazneni postupak.)</w:t>
            </w:r>
          </w:p>
        </w:tc>
      </w:tr>
      <w:tr w:rsidR="00166E58" w:rsidRPr="006D25AB" w14:paraId="29470468" w14:textId="77777777" w:rsidTr="00261CEB">
        <w:trPr>
          <w:trHeight w:val="62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3767" w14:textId="16670E51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6561" w14:textId="77777777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Matica Slovačka Radoš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F090" w14:textId="77777777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Aktivni u starosti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0923D" w14:textId="77777777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Ne. </w:t>
            </w:r>
            <w:r w:rsidRPr="006D25AB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  <w:t>(Nedostaje preslika izvatka iz registra udruga, Potvrda porezne, Preslika uvjerenja da se ne vodi kazneni postupak.)</w:t>
            </w:r>
          </w:p>
        </w:tc>
      </w:tr>
      <w:tr w:rsidR="00166E58" w:rsidRPr="006D25AB" w14:paraId="154B691A" w14:textId="77777777" w:rsidTr="00261CEB">
        <w:trPr>
          <w:trHeight w:val="62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0BFE2" w14:textId="610AA6BA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DFA1E" w14:textId="77777777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Kulturno umjetničko društvo „Julije </w:t>
            </w:r>
            <w:proofErr w:type="spellStart"/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Benešić</w:t>
            </w:r>
            <w:proofErr w:type="spellEnd"/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“</w:t>
            </w:r>
          </w:p>
          <w:p w14:paraId="1C8159DF" w14:textId="77777777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  <w:p w14:paraId="296174FD" w14:textId="77777777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1D180" w14:textId="77777777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Troškovi prijevoza za 2023. godinu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EC8D4" w14:textId="77777777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</w:pPr>
            <w:r w:rsidRPr="006D25A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Ne</w:t>
            </w:r>
            <w:r w:rsidRPr="006D25AB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  <w:t xml:space="preserve">. Nedostaje obrazac izjave o </w:t>
            </w:r>
            <w:proofErr w:type="spellStart"/>
            <w:r w:rsidRPr="006D25AB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  <w:t>programina</w:t>
            </w:r>
            <w:proofErr w:type="spellEnd"/>
            <w:r w:rsidRPr="006D25AB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  <w:t xml:space="preserve"> i li projektima udruge financiranim iz javnih izvora. Dostavljen je izvadak iz registra udruga koje je izdala Vukovarsko – srijemska županija, Služba za opću upravu, a nije skinut iz registra udruga Min. Uprave.</w:t>
            </w:r>
          </w:p>
        </w:tc>
      </w:tr>
      <w:tr w:rsidR="00166E58" w:rsidRPr="006D25AB" w14:paraId="53792419" w14:textId="77777777" w:rsidTr="00261CEB">
        <w:trPr>
          <w:trHeight w:val="62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BB622" w14:textId="3E605081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6E5DC" w14:textId="77777777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Kulturno umjetničko društvo „Julije </w:t>
            </w:r>
            <w:proofErr w:type="spellStart"/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Benešić</w:t>
            </w:r>
            <w:proofErr w:type="spellEnd"/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“</w:t>
            </w:r>
          </w:p>
          <w:p w14:paraId="1DBCE28B" w14:textId="77777777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  <w:p w14:paraId="724BBC1E" w14:textId="77777777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CD1FE" w14:textId="77777777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Dječji festival „</w:t>
            </w:r>
            <w:proofErr w:type="spellStart"/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KidsFolkFest</w:t>
            </w:r>
            <w:proofErr w:type="spellEnd"/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0EA4B" w14:textId="77777777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Ne.</w:t>
            </w:r>
            <w:r w:rsidRPr="006D25AB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  <w:t xml:space="preserve"> Nedostaje obrazac izjave o </w:t>
            </w:r>
            <w:proofErr w:type="spellStart"/>
            <w:r w:rsidRPr="006D25AB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  <w:t>programina</w:t>
            </w:r>
            <w:proofErr w:type="spellEnd"/>
            <w:r w:rsidRPr="006D25AB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  <w:t xml:space="preserve"> i li projektima udruge financiranim iz javnih izvora. Dostavljen je izvadak iz registra udruga koje je izdala Vukovarsko – srijemska županija, Služba za opću upravu, a nije skinut iz registra udruga Min. Uprave.</w:t>
            </w:r>
          </w:p>
        </w:tc>
      </w:tr>
      <w:tr w:rsidR="00166E58" w:rsidRPr="006D25AB" w14:paraId="32C6D237" w14:textId="77777777" w:rsidTr="00261CEB">
        <w:trPr>
          <w:trHeight w:val="62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ABFCD" w14:textId="370F262B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D0AD1" w14:textId="77777777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Kulturno umjetničko društvo „Julije </w:t>
            </w:r>
            <w:proofErr w:type="spellStart"/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Benešić</w:t>
            </w:r>
            <w:proofErr w:type="spellEnd"/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“</w:t>
            </w:r>
          </w:p>
          <w:p w14:paraId="09A4CA9F" w14:textId="77777777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  <w:p w14:paraId="11FDEF4F" w14:textId="77777777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2705B" w14:textId="77777777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Folklorna manifestacija „Slavonijom sve do ravnog Srijema“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D37EA" w14:textId="77777777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</w:pPr>
            <w:r w:rsidRPr="006D25A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Ne. </w:t>
            </w:r>
            <w:r w:rsidRPr="006D25AB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  <w:t xml:space="preserve">Nedostaje obrazac izjave o </w:t>
            </w:r>
            <w:proofErr w:type="spellStart"/>
            <w:r w:rsidRPr="006D25AB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  <w:t>programina</w:t>
            </w:r>
            <w:proofErr w:type="spellEnd"/>
            <w:r w:rsidRPr="006D25AB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  <w:t xml:space="preserve"> i li projektima udruge financiranim iz javnih izvora. Dostavljen je izvadak iz registra </w:t>
            </w:r>
            <w:r w:rsidRPr="006D25AB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  <w:lastRenderedPageBreak/>
              <w:t>udruga koje je izdala Vukovarsko – srijemska županija, Služba za opću upravu, a nije skinut iz registra udruga Min. Uprave.</w:t>
            </w:r>
          </w:p>
        </w:tc>
      </w:tr>
      <w:tr w:rsidR="00166E58" w:rsidRPr="006D25AB" w14:paraId="63D0650E" w14:textId="77777777" w:rsidTr="00261CEB">
        <w:trPr>
          <w:trHeight w:val="312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8AB8" w14:textId="37D3AAF5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lastRenderedPageBreak/>
              <w:t>10.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A36F" w14:textId="77777777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Udruga mladih Ilok „Volja“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DD6D" w14:textId="77777777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Društveni kutak mladih „Spajalica“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65B10" w14:textId="77777777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Ne. (</w:t>
            </w:r>
            <w:r w:rsidRPr="006D25AB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  <w:t xml:space="preserve">Nedostaje preslika izvatka iz registra </w:t>
            </w:r>
            <w:proofErr w:type="spellStart"/>
            <w:r w:rsidRPr="006D25AB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  <w:t>udruga,potvrda</w:t>
            </w:r>
            <w:proofErr w:type="spellEnd"/>
            <w:r w:rsidRPr="006D25AB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  <w:t xml:space="preserve"> porezne, uvjerenje o nekažnjavanju)</w:t>
            </w:r>
          </w:p>
        </w:tc>
      </w:tr>
      <w:tr w:rsidR="00166E58" w:rsidRPr="006D25AB" w14:paraId="14C720EC" w14:textId="77777777" w:rsidTr="00261CEB">
        <w:trPr>
          <w:trHeight w:val="124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1D8B8" w14:textId="52AF0CE6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EC3F" w14:textId="77777777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Udruga dragovoljaca i veterana Domovinskog rata RH – Podružnica Vukovarsko – srijemske, Ogranak Ilok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3230" w14:textId="77777777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Publikacija „Ilok u stvaranju Republike Hrvatske do progonstva stanovništva 17.listopada 1991. godine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11450" w14:textId="77777777" w:rsidR="00166E58" w:rsidRPr="006D25AB" w:rsidRDefault="00166E58" w:rsidP="00261CEB">
            <w:pPr>
              <w:spacing w:line="256" w:lineRule="auto"/>
              <w:rPr>
                <w:color w:val="FF0000"/>
                <w:sz w:val="20"/>
                <w:szCs w:val="20"/>
              </w:rPr>
            </w:pPr>
          </w:p>
          <w:p w14:paraId="2654EF5F" w14:textId="77777777" w:rsidR="00166E58" w:rsidRPr="006D25AB" w:rsidRDefault="00166E58" w:rsidP="00261CEB">
            <w:pPr>
              <w:rPr>
                <w:color w:val="FF0000"/>
                <w:sz w:val="20"/>
                <w:szCs w:val="20"/>
              </w:rPr>
            </w:pPr>
          </w:p>
          <w:p w14:paraId="236FD83B" w14:textId="77777777" w:rsidR="00166E58" w:rsidRPr="006D25AB" w:rsidRDefault="00166E58" w:rsidP="00261CE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D25AB">
              <w:rPr>
                <w:rFonts w:ascii="Times New Roman" w:hAnsi="Times New Roman"/>
                <w:sz w:val="20"/>
                <w:szCs w:val="20"/>
              </w:rPr>
              <w:t xml:space="preserve">Ne. </w:t>
            </w:r>
            <w:r w:rsidRPr="006D25AB">
              <w:rPr>
                <w:rFonts w:ascii="Times New Roman" w:hAnsi="Times New Roman"/>
                <w:color w:val="FF0000"/>
                <w:sz w:val="20"/>
                <w:szCs w:val="20"/>
              </w:rPr>
              <w:t>Ispis iz registra udruga stariji je od 3 mjeseca (izdan 30.12.2020.)Potvrda porezne je starija od 30 dana (izdana je 20.01.2023, a javni poziv je objavljen 28.03.2023.)</w:t>
            </w:r>
          </w:p>
        </w:tc>
      </w:tr>
      <w:tr w:rsidR="00166E58" w:rsidRPr="006D25AB" w14:paraId="4A11D2CF" w14:textId="77777777" w:rsidTr="00261CEB">
        <w:trPr>
          <w:trHeight w:val="62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FF6A1" w14:textId="7DB6BEB7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576D" w14:textId="77777777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Udruga dragovoljaca i veterana Domovinskog rata RH-e, ogranak Grad Ilok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7E1BE" w14:textId="77777777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Rad i djelovanje udruge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BF423" w14:textId="77777777" w:rsidR="00166E58" w:rsidRPr="006D25AB" w:rsidRDefault="00166E58" w:rsidP="00261CEB">
            <w:pPr>
              <w:spacing w:line="25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D25AB">
              <w:rPr>
                <w:rFonts w:ascii="Times New Roman" w:hAnsi="Times New Roman"/>
                <w:sz w:val="20"/>
                <w:szCs w:val="20"/>
              </w:rPr>
              <w:t xml:space="preserve">Ne. </w:t>
            </w:r>
            <w:r w:rsidRPr="006D25AB">
              <w:rPr>
                <w:rFonts w:ascii="Times New Roman" w:hAnsi="Times New Roman"/>
                <w:color w:val="FF0000"/>
                <w:sz w:val="20"/>
                <w:szCs w:val="20"/>
              </w:rPr>
              <w:t>(Ispis iz registra udruga stariji je od 3 mjeseca (izdan 30.12.2020.). Potvrda porezne je starija od 30 dana (izdana je 20.01.2023, a javni poziv je objavljen 28.03.2023.)</w:t>
            </w:r>
            <w:r w:rsidRPr="006D25AB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166E58" w:rsidRPr="006D25AB" w14:paraId="2B6A4B8D" w14:textId="77777777" w:rsidTr="006D25AB">
        <w:trPr>
          <w:trHeight w:val="62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1EDA" w14:textId="275D3190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947E4" w14:textId="77777777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Hrvatska udruga umirovljenika Grada Iloka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E699" w14:textId="77777777" w:rsidR="00166E58" w:rsidRPr="006D25AB" w:rsidRDefault="00166E58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Djelovanje i rad Hrvatske udruge umirovljenika Grada Iloka za 2023. godinu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63D4C" w14:textId="77777777" w:rsidR="00166E58" w:rsidRPr="006D25AB" w:rsidRDefault="00166E58" w:rsidP="00261CEB">
            <w:pPr>
              <w:spacing w:line="25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D25AB">
              <w:rPr>
                <w:rFonts w:ascii="Times New Roman" w:hAnsi="Times New Roman"/>
                <w:sz w:val="20"/>
                <w:szCs w:val="20"/>
              </w:rPr>
              <w:t xml:space="preserve">Ne. </w:t>
            </w:r>
            <w:r w:rsidRPr="006D25A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Prijavitelj je dostavio dvije koverte na Javni poziv. Prva je dostavljena 21.04.2023. godine i sadržavala je Obrazac opisa programa, proračun projekta, izjavu o partnerstvu, obrazac izjave o programima ili projektima udruge financiranim iz javnih izvora, obrazac izjave o nepostojanju dvostrukog financiranja. Druga koverta je dopuna </w:t>
            </w:r>
            <w:r w:rsidRPr="006D25AB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koja je dostavljena 28.04.2023. godine (što je izvan roka za podnošenje prijave na javni poziv) i sadrži Potvrdu porezne o nepostojanju duga izdana na dan 28.04.2023. godine  (što je izvan roka za podnošenje prijave na javni poziv) i uvjerenje o nekažnjavanju koje je u redu. I prva i druga koverta ne sadrže presliku izvatka iz registra udruga.</w:t>
            </w:r>
          </w:p>
        </w:tc>
      </w:tr>
      <w:tr w:rsidR="006D25AB" w:rsidRPr="006D25AB" w14:paraId="222370AF" w14:textId="77777777" w:rsidTr="006D25AB">
        <w:trPr>
          <w:trHeight w:val="624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C5B61" w14:textId="77458FD8" w:rsidR="006D25AB" w:rsidRPr="006D25AB" w:rsidRDefault="006D25AB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lastRenderedPageBreak/>
              <w:t xml:space="preserve">14. 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A644A" w14:textId="3A7BDF88" w:rsidR="006D25AB" w:rsidRPr="006D25AB" w:rsidRDefault="006D25AB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Razvojna organizacija zaštite potrošača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652BB" w14:textId="31127BEA" w:rsidR="006D25AB" w:rsidRPr="006D25AB" w:rsidRDefault="006D25AB" w:rsidP="00261CEB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6D25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Potrošačka akademija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0C6B2" w14:textId="4053397C" w:rsidR="006D25AB" w:rsidRPr="006D25AB" w:rsidRDefault="008629BB" w:rsidP="00261CEB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Ne. </w:t>
            </w:r>
            <w:r w:rsidR="006D25AB" w:rsidRPr="008629B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Grad Ilok će dodijeliti sredstva za financiranje programa ili projekata udrugama uz uvjet da, između ostaloga – program/projekt, inicijativa ili druga aktivnost koju prijave na javni natječaj Grada Iloka, bude ocijenjen kao značajan (kvalitetan, inovativan i koristan) za razvoj civilnoga društva i zadovoljenje javnih potreba Grada Iloka definiranih razvojnim i strateškim dokumentima, odnosno uvjetima svakog pojedinačnog natječaja. Nadalje, sukladno Uputama za prijavitelje KLASA: 402-04/23-01/13, URBROJ: 2196-02-01-22-4, programi/projekti koji pri postupku </w:t>
            </w:r>
            <w:r w:rsidR="006D25AB" w:rsidRPr="008629BB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ocjenjivanja ne ostvare minimalno 25 bodova, neće moći biti financirani kroz navedeni natječaj. Projekt je ostvario 21 bod od mogućih 70.</w:t>
            </w:r>
          </w:p>
        </w:tc>
      </w:tr>
    </w:tbl>
    <w:p w14:paraId="08BD69D3" w14:textId="77777777" w:rsidR="00166E58" w:rsidRDefault="00166E58">
      <w:pPr>
        <w:rPr>
          <w:sz w:val="20"/>
          <w:szCs w:val="20"/>
        </w:rPr>
      </w:pPr>
    </w:p>
    <w:p w14:paraId="14461847" w14:textId="77777777" w:rsidR="00A04777" w:rsidRDefault="00A04777">
      <w:pPr>
        <w:rPr>
          <w:sz w:val="20"/>
          <w:szCs w:val="20"/>
        </w:rPr>
      </w:pPr>
    </w:p>
    <w:p w14:paraId="00306E38" w14:textId="77777777" w:rsidR="00A04777" w:rsidRDefault="00A04777">
      <w:pPr>
        <w:rPr>
          <w:sz w:val="20"/>
          <w:szCs w:val="20"/>
        </w:rPr>
      </w:pPr>
    </w:p>
    <w:p w14:paraId="0D7EB754" w14:textId="77777777" w:rsidR="00A04777" w:rsidRDefault="00A04777">
      <w:pPr>
        <w:rPr>
          <w:sz w:val="20"/>
          <w:szCs w:val="20"/>
        </w:rPr>
      </w:pPr>
    </w:p>
    <w:p w14:paraId="6110AA1E" w14:textId="0B3C5ABF" w:rsidR="00A04777" w:rsidRPr="00A04777" w:rsidRDefault="00A04777" w:rsidP="00A04777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Povjerenstvo</w:t>
      </w:r>
    </w:p>
    <w:sectPr w:rsidR="00A04777" w:rsidRPr="00A04777" w:rsidSect="00755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393"/>
    <w:rsid w:val="00166E58"/>
    <w:rsid w:val="004F757B"/>
    <w:rsid w:val="006D25AB"/>
    <w:rsid w:val="00755E1C"/>
    <w:rsid w:val="008629BB"/>
    <w:rsid w:val="008C2E61"/>
    <w:rsid w:val="008D5319"/>
    <w:rsid w:val="00A04777"/>
    <w:rsid w:val="00A66393"/>
    <w:rsid w:val="00AD5F8A"/>
    <w:rsid w:val="00AD62F9"/>
    <w:rsid w:val="00D2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58FB9"/>
  <w15:chartTrackingRefBased/>
  <w15:docId w15:val="{79BA74B2-4F05-46D3-9C44-5332A788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E5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770</Words>
  <Characters>4392</Characters>
  <Application>Microsoft Office Word</Application>
  <DocSecurity>0</DocSecurity>
  <Lines>36</Lines>
  <Paragraphs>10</Paragraphs>
  <ScaleCrop>false</ScaleCrop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Čurčinac</dc:creator>
  <cp:keywords/>
  <dc:description/>
  <cp:lastModifiedBy>martina.culjak</cp:lastModifiedBy>
  <cp:revision>3</cp:revision>
  <dcterms:created xsi:type="dcterms:W3CDTF">2023-07-17T09:46:00Z</dcterms:created>
  <dcterms:modified xsi:type="dcterms:W3CDTF">2023-07-17T09:47:00Z</dcterms:modified>
</cp:coreProperties>
</file>